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42" w:rsidRPr="00152642" w:rsidRDefault="00152642" w:rsidP="0015264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основной образовательной программы начального общего образования </w:t>
      </w:r>
      <w:bookmarkStart w:id="0" w:name="_GoBack"/>
      <w:bookmarkEnd w:id="0"/>
    </w:p>
    <w:p w:rsidR="006A0254" w:rsidRPr="006A0254" w:rsidRDefault="006A0254" w:rsidP="006A02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муниципального общеобразовательного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автономного</w:t>
      </w:r>
      <w:r w:rsidRPr="006A0254">
        <w:rPr>
          <w:rFonts w:ascii="Times New Roman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</w:rPr>
        <w:t xml:space="preserve">Константиновская средняя общеобразовательная школа </w:t>
      </w:r>
      <w:r w:rsidRPr="006A0254">
        <w:rPr>
          <w:rFonts w:ascii="Times New Roman" w:hAnsi="Times New Roman" w:cs="Times New Roman"/>
          <w:sz w:val="24"/>
          <w:szCs w:val="24"/>
        </w:rPr>
        <w:t>разработана педагогическим коллективом с привлечением органов самоуправления (</w:t>
      </w:r>
      <w:r>
        <w:rPr>
          <w:rFonts w:ascii="Times New Roman" w:hAnsi="Times New Roman" w:cs="Times New Roman"/>
          <w:sz w:val="24"/>
          <w:szCs w:val="24"/>
        </w:rPr>
        <w:t>Наблюдательный совет</w:t>
      </w:r>
      <w:r w:rsidRPr="006A0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МОАУ Константиновской СОШ</w:t>
      </w:r>
      <w:r w:rsidRPr="006A0254">
        <w:rPr>
          <w:rFonts w:ascii="Times New Roman" w:hAnsi="Times New Roman" w:cs="Times New Roman"/>
          <w:sz w:val="24"/>
          <w:szCs w:val="24"/>
        </w:rPr>
        <w:t>) в соответствии с требованиями федерального государственного образовательного стандарта начального общего образования, с учетом Примерной основной образовательной программы начального общего образования, особенностей образовательного учреждения, а также образовательных потребностей и запросов участников образовательного процесса; определяет содержание, условия, результаты образовательного процесса в 1-4 классах.</w:t>
      </w:r>
    </w:p>
    <w:p w:rsidR="006A0254" w:rsidRPr="006A0254" w:rsidRDefault="006A0254" w:rsidP="006A02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адресована участникам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>МОАУ Константиновской СОШ</w:t>
      </w:r>
      <w:r w:rsidRPr="006A0254">
        <w:rPr>
          <w:rFonts w:ascii="Times New Roman" w:hAnsi="Times New Roman" w:cs="Times New Roman"/>
          <w:sz w:val="24"/>
          <w:szCs w:val="24"/>
        </w:rPr>
        <w:t>, к числу которых относятся: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- педагоги, ра</w:t>
      </w:r>
      <w:r>
        <w:rPr>
          <w:rFonts w:ascii="Times New Roman" w:hAnsi="Times New Roman" w:cs="Times New Roman"/>
          <w:sz w:val="24"/>
          <w:szCs w:val="24"/>
        </w:rPr>
        <w:t>ботающие при получении обучающимися</w:t>
      </w:r>
      <w:r w:rsidRPr="006A0254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образования;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- родители (законные представители) обучающихся 1-4 классов;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 xml:space="preserve">- обучающиеся </w:t>
      </w:r>
      <w:r>
        <w:rPr>
          <w:rFonts w:ascii="Times New Roman" w:hAnsi="Times New Roman" w:cs="Times New Roman"/>
          <w:sz w:val="24"/>
          <w:szCs w:val="24"/>
        </w:rPr>
        <w:t>МОАУ Константиновской СОШ</w:t>
      </w:r>
      <w:r w:rsidRPr="006A0254">
        <w:rPr>
          <w:rFonts w:ascii="Times New Roman" w:hAnsi="Times New Roman" w:cs="Times New Roman"/>
          <w:sz w:val="24"/>
          <w:szCs w:val="24"/>
        </w:rPr>
        <w:t>.</w:t>
      </w:r>
    </w:p>
    <w:p w:rsidR="006A0254" w:rsidRPr="006A0254" w:rsidRDefault="006A0254" w:rsidP="006A02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Для реализации ООП НОО определяется нормативный срок 4 года (детей в возрасте от 6,5 до 10,5 (11) лет), который полностью соответствует младшему школьному возрасту.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 xml:space="preserve">При разработке основной образовательной программы начального общего образования </w:t>
      </w:r>
      <w:r w:rsidR="00D73537">
        <w:rPr>
          <w:rFonts w:ascii="Times New Roman" w:hAnsi="Times New Roman" w:cs="Times New Roman"/>
          <w:sz w:val="24"/>
          <w:szCs w:val="24"/>
        </w:rPr>
        <w:t>МОАУ Константиновской СОШ</w:t>
      </w:r>
      <w:r w:rsidRPr="006A0254">
        <w:rPr>
          <w:rFonts w:ascii="Times New Roman" w:hAnsi="Times New Roman" w:cs="Times New Roman"/>
          <w:sz w:val="24"/>
          <w:szCs w:val="24"/>
        </w:rPr>
        <w:t xml:space="preserve"> учитывались культурные, национальные, территориальные и социальные особенности; существующий разброс в темпах и направлениях развития учащихся, индивидуальные различия в их познавательной деятельности, восприятии, внимании, памяти, мышлении, речи и т.д., связанные с возрастными, психологическими и физиологическими особенностями детей младшего школьного возраста.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начального общего образования является обеспечение выполнения требований ФГОС НОО.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Задачи реализации основной образовательной программы начального общего образования: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–        формировать общую культуру,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–        обеспечить достижение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здоровья, в том числе детьми с ограниченными возможностями здоровья (далее – дети с ОВЗ);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–        обеспечить преемственность начального общего и основного общего образования;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–        обеспечить доступность получения качественного начального общего образования;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 xml:space="preserve">–      </w:t>
      </w:r>
      <w:r w:rsidR="00D73537">
        <w:rPr>
          <w:rFonts w:ascii="Times New Roman" w:hAnsi="Times New Roman" w:cs="Times New Roman"/>
          <w:sz w:val="24"/>
          <w:szCs w:val="24"/>
        </w:rPr>
        <w:t>р</w:t>
      </w:r>
      <w:r w:rsidRPr="006A0254">
        <w:rPr>
          <w:rFonts w:ascii="Times New Roman" w:hAnsi="Times New Roman" w:cs="Times New Roman"/>
          <w:sz w:val="24"/>
          <w:szCs w:val="24"/>
        </w:rPr>
        <w:t>азвивать способности обучающихся, в том числе лиц, проявивших выдающиеся способности, через систему научно-технического творчества и проектно-исследовательской деятельности, секций, студий и кружков, организацию общественно</w:t>
      </w:r>
      <w:r w:rsidR="00D73537">
        <w:rPr>
          <w:rFonts w:ascii="Times New Roman" w:hAnsi="Times New Roman" w:cs="Times New Roman"/>
          <w:sz w:val="24"/>
          <w:szCs w:val="24"/>
        </w:rPr>
        <w:t>-</w:t>
      </w:r>
      <w:r w:rsidRPr="006A0254">
        <w:rPr>
          <w:rFonts w:ascii="Times New Roman" w:hAnsi="Times New Roman" w:cs="Times New Roman"/>
          <w:sz w:val="24"/>
          <w:szCs w:val="24"/>
        </w:rPr>
        <w:t xml:space="preserve"> полезной деятельности.</w:t>
      </w:r>
    </w:p>
    <w:p w:rsidR="006A0254" w:rsidRPr="006A0254" w:rsidRDefault="006A0254" w:rsidP="00D735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 w:rsidR="00D73537">
        <w:rPr>
          <w:rFonts w:ascii="Times New Roman" w:hAnsi="Times New Roman" w:cs="Times New Roman"/>
          <w:sz w:val="24"/>
          <w:szCs w:val="24"/>
        </w:rPr>
        <w:t>МОАУ Константиновской СОШ</w:t>
      </w:r>
      <w:r w:rsidRPr="006A0254">
        <w:rPr>
          <w:rFonts w:ascii="Times New Roman" w:hAnsi="Times New Roman" w:cs="Times New Roman"/>
          <w:sz w:val="24"/>
          <w:szCs w:val="24"/>
        </w:rPr>
        <w:t xml:space="preserve">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на духовно-нравственное, социальное, личностное и </w:t>
      </w:r>
      <w:r w:rsidRPr="006A0254">
        <w:rPr>
          <w:rFonts w:ascii="Times New Roman" w:hAnsi="Times New Roman" w:cs="Times New Roman"/>
          <w:sz w:val="24"/>
          <w:szCs w:val="24"/>
        </w:rPr>
        <w:lastRenderedPageBreak/>
        <w:t>интеллектуальное развитие</w:t>
      </w:r>
      <w:r w:rsidR="00D73537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6A0254">
        <w:rPr>
          <w:rFonts w:ascii="Times New Roman" w:hAnsi="Times New Roman" w:cs="Times New Roman"/>
          <w:sz w:val="24"/>
          <w:szCs w:val="24"/>
        </w:rPr>
        <w:t>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 Основная образовательная программа начального общего образования содержит обязательную часть, формируемую участниками образовательного процесса. Обязательная часть основной образовательной программы начального общего образования составляет 80%, а часть, формируемая участниками образовательного процесса – 20 % от общего объема основной образовательной программы начального общего образования. Основная образовательная программа начального общего образования содержит три раздела: целевой, содержательный и организационный.</w:t>
      </w:r>
    </w:p>
    <w:p w:rsidR="006A0254" w:rsidRPr="006A0254" w:rsidRDefault="006A0254" w:rsidP="004A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достижения этих целей и результатов. Целевой раздел включает: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-        пояснительную записку;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 xml:space="preserve">-  </w:t>
      </w:r>
      <w:r w:rsidR="004A233F">
        <w:rPr>
          <w:rFonts w:ascii="Times New Roman" w:hAnsi="Times New Roman" w:cs="Times New Roman"/>
          <w:sz w:val="24"/>
          <w:szCs w:val="24"/>
        </w:rPr>
        <w:t xml:space="preserve"> </w:t>
      </w:r>
      <w:r w:rsidRPr="006A0254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основной образовательной программы начального общего образования;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-   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6A0254" w:rsidRPr="006A0254" w:rsidRDefault="006A0254" w:rsidP="004A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результатов: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–        программу формирования универсальных учебных действий у учащихся при получении начального общего образования;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–        программы отдельных учебных предметов, курсов;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–        программу духовно-нравственного развития, воспитания обучающихся при получении начального общего образования;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–        программу формирования экологической культуры, здорового образа жизни;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–        программу коррекционной работы.</w:t>
      </w:r>
    </w:p>
    <w:p w:rsidR="006A0254" w:rsidRPr="006A0254" w:rsidRDefault="006A0254" w:rsidP="004A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Организационный раздел определяет общие рамки организации образовательной деятельности, а также механизмы реализации основной образовательной программы. Организационный раздел включает: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–        учебный план начального общего образования;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–        календарный учебный график;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–        план внеурочной деятельности;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–        систему условий реализации основной образовательной программы в соответствии с требованиями Стандарта.</w:t>
      </w:r>
    </w:p>
    <w:p w:rsidR="006A0254" w:rsidRPr="006A0254" w:rsidRDefault="006A0254" w:rsidP="004A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 w:rsidR="004A233F">
        <w:rPr>
          <w:rFonts w:ascii="Times New Roman" w:hAnsi="Times New Roman" w:cs="Times New Roman"/>
          <w:sz w:val="24"/>
          <w:szCs w:val="24"/>
        </w:rPr>
        <w:t>МОАУ Константиновской СОШ</w:t>
      </w:r>
      <w:r w:rsidRPr="006A0254">
        <w:rPr>
          <w:rFonts w:ascii="Times New Roman" w:hAnsi="Times New Roman" w:cs="Times New Roman"/>
          <w:sz w:val="24"/>
          <w:szCs w:val="24"/>
        </w:rPr>
        <w:t xml:space="preserve"> реализуется через организацию урочной деятельности с использованием</w:t>
      </w:r>
      <w:r w:rsidR="004A233F">
        <w:rPr>
          <w:rFonts w:ascii="Times New Roman" w:hAnsi="Times New Roman" w:cs="Times New Roman"/>
          <w:sz w:val="24"/>
          <w:szCs w:val="24"/>
        </w:rPr>
        <w:t xml:space="preserve"> УМК «Школа России» и «Перспектива»,</w:t>
      </w:r>
      <w:r w:rsidRPr="006A0254">
        <w:rPr>
          <w:rFonts w:ascii="Times New Roman" w:hAnsi="Times New Roman" w:cs="Times New Roman"/>
          <w:sz w:val="24"/>
          <w:szCs w:val="24"/>
        </w:rPr>
        <w:t xml:space="preserve"> которые включают в себя завершенные предметные линии учебников. Организация внеурочной деятельности является обязательной для </w:t>
      </w:r>
      <w:r w:rsidR="004A233F">
        <w:rPr>
          <w:rFonts w:ascii="Times New Roman" w:hAnsi="Times New Roman" w:cs="Times New Roman"/>
          <w:sz w:val="24"/>
          <w:szCs w:val="24"/>
        </w:rPr>
        <w:t>МОАУ Константиновской СОШ</w:t>
      </w:r>
      <w:r w:rsidRPr="006A0254">
        <w:rPr>
          <w:rFonts w:ascii="Times New Roman" w:hAnsi="Times New Roman" w:cs="Times New Roman"/>
          <w:sz w:val="24"/>
          <w:szCs w:val="24"/>
        </w:rPr>
        <w:t>, включа</w:t>
      </w:r>
      <w:r w:rsidR="004A233F">
        <w:rPr>
          <w:rFonts w:ascii="Times New Roman" w:hAnsi="Times New Roman" w:cs="Times New Roman"/>
          <w:sz w:val="24"/>
          <w:szCs w:val="24"/>
        </w:rPr>
        <w:t>е</w:t>
      </w:r>
      <w:r w:rsidRPr="006A0254">
        <w:rPr>
          <w:rFonts w:ascii="Times New Roman" w:hAnsi="Times New Roman" w:cs="Times New Roman"/>
          <w:sz w:val="24"/>
          <w:szCs w:val="24"/>
        </w:rPr>
        <w:t>тся в план внеурочной деятельности, который обеспечивает учет индивидуальных особенностей и потребностей учащихся.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выбрана оптимизационная модель (на основе оптимизации внутренних ресурсов образовательного учреждения) организации внеурочной деятельности, в ее реализации принимают участие учителя начальных классов, учителя-предметники.</w:t>
      </w:r>
    </w:p>
    <w:p w:rsidR="006A0254" w:rsidRPr="006A0254" w:rsidRDefault="006A0254" w:rsidP="004A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основной образовательной программы начального </w:t>
      </w:r>
      <w:r w:rsidR="004A233F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Pr="006A0254">
        <w:rPr>
          <w:rFonts w:ascii="Times New Roman" w:hAnsi="Times New Roman" w:cs="Times New Roman"/>
          <w:sz w:val="24"/>
          <w:szCs w:val="24"/>
        </w:rPr>
        <w:t xml:space="preserve"> рассчитана </w:t>
      </w:r>
      <w:r w:rsidR="004A233F">
        <w:rPr>
          <w:rFonts w:ascii="Times New Roman" w:hAnsi="Times New Roman" w:cs="Times New Roman"/>
          <w:sz w:val="24"/>
          <w:szCs w:val="24"/>
        </w:rPr>
        <w:t>на 5-дневную учебную неделю.</w:t>
      </w:r>
      <w:r w:rsidRPr="006A0254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в 1 классе составляет 33 учебные недели, во 2-4 классах – 34 учебные недели. Функции, права и обязанности участников образовательного процесса закреплены в локальных актах ОУ.</w:t>
      </w:r>
    </w:p>
    <w:p w:rsidR="006A0254" w:rsidRPr="006A0254" w:rsidRDefault="006A0254" w:rsidP="002B33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При реализации основной образовательной программы ведущим является системно-деятельностный подход, который предполагает: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–        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поликонфессионального состава российского общества;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–    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учащихся;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–       ориентацию на результаты образования как системообразующий компонент Стандарта, где развитие личности учащегося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–   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–        учет индивидуальных возрастных, психологических и физиологических особенностей учащихся,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–        обеспечение преемственности дошкольного, начального общего, основного общего образования;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–        разнообразие организационных форм и учет индивидуальных особенностей каждого учащегося (включая одаренных обучающихся и обучающихся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–    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деятельности;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–        ориентацию на достижение цели и основного результата образования;</w:t>
      </w:r>
    </w:p>
    <w:p w:rsidR="006A0254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–        развитие личности на основе освоения универсальных учебных действий, познания и освоения мира;</w:t>
      </w:r>
    </w:p>
    <w:p w:rsidR="00042E43" w:rsidRPr="006A0254" w:rsidRDefault="006A0254" w:rsidP="006A0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–       опору на современные образовательные технологии деятельностного типа: технологию формирования типа правильной читательской деятельности (технологию продуктивного чтения), проблемно-диалогическую технологию.</w:t>
      </w:r>
    </w:p>
    <w:sectPr w:rsidR="00042E43" w:rsidRPr="006A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C6"/>
    <w:rsid w:val="00042E43"/>
    <w:rsid w:val="00152642"/>
    <w:rsid w:val="002B3380"/>
    <w:rsid w:val="004A233F"/>
    <w:rsid w:val="006A0254"/>
    <w:rsid w:val="009D67C6"/>
    <w:rsid w:val="00D7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08EE"/>
  <w15:chartTrackingRefBased/>
  <w15:docId w15:val="{738418C9-09BC-4BE6-824A-4CBAEA33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1406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Лариса Евгеньевна</dc:creator>
  <cp:keywords/>
  <dc:description/>
  <cp:lastModifiedBy>Черникова Лариса Евгеньевна</cp:lastModifiedBy>
  <cp:revision>8</cp:revision>
  <dcterms:created xsi:type="dcterms:W3CDTF">2019-09-19T03:29:00Z</dcterms:created>
  <dcterms:modified xsi:type="dcterms:W3CDTF">2019-09-20T06:39:00Z</dcterms:modified>
</cp:coreProperties>
</file>