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1B" w:rsidRDefault="00884D1B" w:rsidP="00884D1B">
      <w:pPr>
        <w:jc w:val="center"/>
        <w:rPr>
          <w:b/>
          <w:sz w:val="28"/>
          <w:szCs w:val="28"/>
        </w:rPr>
      </w:pPr>
      <w:r>
        <w:rPr>
          <w:b/>
          <w:sz w:val="28"/>
          <w:szCs w:val="28"/>
        </w:rPr>
        <w:t>ТЕХНОЛОГИЧЕСКАЯ КАРТА</w:t>
      </w:r>
    </w:p>
    <w:p w:rsidR="006F407E" w:rsidRPr="00E84CF4" w:rsidRDefault="00BA7FE0">
      <w:pPr>
        <w:rPr>
          <w:sz w:val="28"/>
          <w:szCs w:val="28"/>
        </w:rPr>
      </w:pPr>
      <w:r w:rsidRPr="00E84CF4">
        <w:rPr>
          <w:b/>
          <w:sz w:val="28"/>
          <w:szCs w:val="28"/>
        </w:rPr>
        <w:t>Учебный предмет:</w:t>
      </w:r>
      <w:r w:rsidRPr="00E84CF4">
        <w:rPr>
          <w:sz w:val="28"/>
          <w:szCs w:val="28"/>
        </w:rPr>
        <w:t xml:space="preserve"> английский язык</w:t>
      </w:r>
    </w:p>
    <w:p w:rsidR="00BA7FE0" w:rsidRPr="00884D1B" w:rsidRDefault="00BA7FE0">
      <w:pPr>
        <w:rPr>
          <w:sz w:val="28"/>
          <w:szCs w:val="28"/>
        </w:rPr>
      </w:pPr>
      <w:r w:rsidRPr="00E84CF4">
        <w:rPr>
          <w:b/>
          <w:sz w:val="28"/>
          <w:szCs w:val="28"/>
        </w:rPr>
        <w:t>Класс:</w:t>
      </w:r>
      <w:r w:rsidR="000A6079">
        <w:rPr>
          <w:sz w:val="28"/>
          <w:szCs w:val="28"/>
        </w:rPr>
        <w:t xml:space="preserve"> </w:t>
      </w:r>
      <w:r w:rsidR="000A6079" w:rsidRPr="00884D1B">
        <w:rPr>
          <w:sz w:val="28"/>
          <w:szCs w:val="28"/>
        </w:rPr>
        <w:t>6</w:t>
      </w:r>
    </w:p>
    <w:p w:rsidR="00BA7FE0" w:rsidRPr="00E84CF4" w:rsidRDefault="00BA7FE0">
      <w:pPr>
        <w:rPr>
          <w:sz w:val="28"/>
          <w:szCs w:val="28"/>
        </w:rPr>
      </w:pPr>
      <w:r w:rsidRPr="00E84CF4">
        <w:rPr>
          <w:b/>
          <w:sz w:val="28"/>
          <w:szCs w:val="28"/>
        </w:rPr>
        <w:t>Учитель:</w:t>
      </w:r>
      <w:r w:rsidRPr="00E84CF4">
        <w:rPr>
          <w:sz w:val="28"/>
          <w:szCs w:val="28"/>
        </w:rPr>
        <w:t xml:space="preserve"> Каплина Т. В. </w:t>
      </w:r>
    </w:p>
    <w:p w:rsidR="00BA7FE0" w:rsidRPr="00E84CF4" w:rsidRDefault="00BA7FE0">
      <w:pPr>
        <w:rPr>
          <w:sz w:val="28"/>
          <w:szCs w:val="28"/>
        </w:rPr>
      </w:pPr>
      <w:r w:rsidRPr="00E84CF4">
        <w:rPr>
          <w:b/>
          <w:sz w:val="28"/>
          <w:szCs w:val="28"/>
        </w:rPr>
        <w:t>Автор УМК:</w:t>
      </w:r>
      <w:r w:rsidRPr="00E84CF4">
        <w:rPr>
          <w:sz w:val="28"/>
          <w:szCs w:val="28"/>
        </w:rPr>
        <w:t xml:space="preserve"> Ю. А. Комарова, И. В. Ларионова «Английский язык»</w:t>
      </w:r>
    </w:p>
    <w:p w:rsidR="00BA7FE0" w:rsidRPr="000A6079" w:rsidRDefault="00BA7FE0">
      <w:pPr>
        <w:rPr>
          <w:sz w:val="28"/>
          <w:szCs w:val="28"/>
        </w:rPr>
      </w:pPr>
      <w:r w:rsidRPr="00E84CF4">
        <w:rPr>
          <w:b/>
          <w:sz w:val="28"/>
          <w:szCs w:val="28"/>
        </w:rPr>
        <w:t>Тема</w:t>
      </w:r>
      <w:r w:rsidRPr="000A6079">
        <w:rPr>
          <w:b/>
          <w:sz w:val="28"/>
          <w:szCs w:val="28"/>
        </w:rPr>
        <w:t xml:space="preserve"> </w:t>
      </w:r>
      <w:r w:rsidRPr="00E84CF4">
        <w:rPr>
          <w:b/>
          <w:sz w:val="28"/>
          <w:szCs w:val="28"/>
        </w:rPr>
        <w:t>урока</w:t>
      </w:r>
      <w:r w:rsidRPr="000A6079">
        <w:rPr>
          <w:b/>
          <w:sz w:val="28"/>
          <w:szCs w:val="28"/>
        </w:rPr>
        <w:t>:</w:t>
      </w:r>
      <w:r w:rsidRPr="000A6079">
        <w:rPr>
          <w:sz w:val="28"/>
          <w:szCs w:val="28"/>
        </w:rPr>
        <w:t xml:space="preserve"> </w:t>
      </w:r>
      <w:r w:rsidR="00136BC1">
        <w:rPr>
          <w:sz w:val="28"/>
          <w:szCs w:val="28"/>
          <w:lang w:val="en-US"/>
        </w:rPr>
        <w:t>Project</w:t>
      </w:r>
      <w:r w:rsidR="00136BC1" w:rsidRPr="00136BC1">
        <w:rPr>
          <w:sz w:val="28"/>
          <w:szCs w:val="28"/>
        </w:rPr>
        <w:t xml:space="preserve"> </w:t>
      </w:r>
      <w:r w:rsidR="003A1A2E" w:rsidRPr="000A6079">
        <w:rPr>
          <w:sz w:val="28"/>
          <w:szCs w:val="28"/>
        </w:rPr>
        <w:t>“</w:t>
      </w:r>
      <w:r w:rsidR="000A6079">
        <w:rPr>
          <w:sz w:val="28"/>
          <w:szCs w:val="28"/>
          <w:lang w:val="en-US"/>
        </w:rPr>
        <w:t>The</w:t>
      </w:r>
      <w:r w:rsidR="000A6079" w:rsidRPr="000A6079">
        <w:rPr>
          <w:sz w:val="28"/>
          <w:szCs w:val="28"/>
        </w:rPr>
        <w:t xml:space="preserve"> </w:t>
      </w:r>
      <w:r w:rsidR="000A6079">
        <w:rPr>
          <w:sz w:val="28"/>
          <w:szCs w:val="28"/>
          <w:lang w:val="en-US"/>
        </w:rPr>
        <w:t>Kingdom</w:t>
      </w:r>
      <w:r w:rsidR="000A6079" w:rsidRPr="000A6079">
        <w:rPr>
          <w:sz w:val="28"/>
          <w:szCs w:val="28"/>
        </w:rPr>
        <w:t xml:space="preserve"> </w:t>
      </w:r>
      <w:r w:rsidR="000A6079">
        <w:rPr>
          <w:sz w:val="28"/>
          <w:szCs w:val="28"/>
          <w:lang w:val="en-US"/>
        </w:rPr>
        <w:t>of</w:t>
      </w:r>
      <w:r w:rsidR="000A6079" w:rsidRPr="000A6079">
        <w:rPr>
          <w:sz w:val="28"/>
          <w:szCs w:val="28"/>
        </w:rPr>
        <w:t xml:space="preserve"> </w:t>
      </w:r>
      <w:r w:rsidR="000A6079">
        <w:rPr>
          <w:sz w:val="28"/>
          <w:szCs w:val="28"/>
          <w:lang w:val="en-US"/>
        </w:rPr>
        <w:t>the</w:t>
      </w:r>
      <w:r w:rsidR="000A6079" w:rsidRPr="000A6079">
        <w:rPr>
          <w:sz w:val="28"/>
          <w:szCs w:val="28"/>
        </w:rPr>
        <w:t xml:space="preserve"> </w:t>
      </w:r>
      <w:r w:rsidR="000A6079">
        <w:rPr>
          <w:sz w:val="28"/>
          <w:szCs w:val="28"/>
          <w:lang w:val="en-US"/>
        </w:rPr>
        <w:t>Present</w:t>
      </w:r>
      <w:r w:rsidR="000A6079" w:rsidRPr="000A6079">
        <w:rPr>
          <w:sz w:val="28"/>
          <w:szCs w:val="28"/>
        </w:rPr>
        <w:t xml:space="preserve"> </w:t>
      </w:r>
      <w:r w:rsidR="000A6079">
        <w:rPr>
          <w:sz w:val="28"/>
          <w:szCs w:val="28"/>
          <w:lang w:val="en-US"/>
        </w:rPr>
        <w:t>Simple</w:t>
      </w:r>
      <w:proofErr w:type="gramStart"/>
      <w:r w:rsidR="000A6079" w:rsidRPr="000A6079">
        <w:rPr>
          <w:sz w:val="28"/>
          <w:szCs w:val="28"/>
        </w:rPr>
        <w:t xml:space="preserve">” </w:t>
      </w:r>
      <w:r w:rsidR="003A1A2E" w:rsidRPr="000A6079">
        <w:rPr>
          <w:sz w:val="28"/>
          <w:szCs w:val="28"/>
        </w:rPr>
        <w:t xml:space="preserve"> (</w:t>
      </w:r>
      <w:proofErr w:type="gramEnd"/>
      <w:r w:rsidR="00136BC1">
        <w:rPr>
          <w:sz w:val="28"/>
          <w:szCs w:val="28"/>
        </w:rPr>
        <w:t xml:space="preserve">Проект </w:t>
      </w:r>
      <w:r w:rsidR="003A1A2E" w:rsidRPr="000A6079">
        <w:rPr>
          <w:sz w:val="28"/>
          <w:szCs w:val="28"/>
        </w:rPr>
        <w:t>«</w:t>
      </w:r>
      <w:r w:rsidR="000A6079">
        <w:rPr>
          <w:sz w:val="28"/>
          <w:szCs w:val="28"/>
        </w:rPr>
        <w:t>Королевство настоящего простого времени»)</w:t>
      </w:r>
    </w:p>
    <w:p w:rsidR="00136BC1" w:rsidRDefault="00BA7FE0">
      <w:pPr>
        <w:rPr>
          <w:sz w:val="28"/>
          <w:szCs w:val="28"/>
        </w:rPr>
      </w:pPr>
      <w:r w:rsidRPr="00733B44">
        <w:rPr>
          <w:b/>
          <w:sz w:val="28"/>
          <w:szCs w:val="28"/>
        </w:rPr>
        <w:t>Тип урока:</w:t>
      </w:r>
      <w:r w:rsidRPr="00733B44">
        <w:rPr>
          <w:sz w:val="28"/>
          <w:szCs w:val="28"/>
        </w:rPr>
        <w:t xml:space="preserve"> Урок </w:t>
      </w:r>
      <w:r w:rsidR="00136BC1">
        <w:rPr>
          <w:sz w:val="28"/>
          <w:szCs w:val="28"/>
        </w:rPr>
        <w:t xml:space="preserve"> закрепления и отработки навыков решения учебных задач с элементами проектирования. </w:t>
      </w:r>
      <w:proofErr w:type="spellStart"/>
      <w:r w:rsidRPr="00464083">
        <w:rPr>
          <w:sz w:val="28"/>
          <w:szCs w:val="28"/>
          <w:u w:val="single"/>
        </w:rPr>
        <w:t>Деятельностная</w:t>
      </w:r>
      <w:proofErr w:type="spellEnd"/>
      <w:r w:rsidRPr="00464083">
        <w:rPr>
          <w:sz w:val="28"/>
          <w:szCs w:val="28"/>
          <w:u w:val="single"/>
        </w:rPr>
        <w:t xml:space="preserve"> цель:</w:t>
      </w:r>
      <w:r w:rsidRPr="00464083">
        <w:rPr>
          <w:sz w:val="28"/>
          <w:szCs w:val="28"/>
        </w:rPr>
        <w:t xml:space="preserve"> </w:t>
      </w:r>
      <w:r w:rsidR="00464083" w:rsidRPr="00464083">
        <w:rPr>
          <w:sz w:val="28"/>
          <w:szCs w:val="28"/>
        </w:rPr>
        <w:t xml:space="preserve"> </w:t>
      </w:r>
      <w:r w:rsidR="00136BC1">
        <w:rPr>
          <w:sz w:val="28"/>
          <w:szCs w:val="28"/>
        </w:rPr>
        <w:t>формирование у учащихся умений планировать и выполнять творческий проект.</w:t>
      </w:r>
    </w:p>
    <w:p w:rsidR="00BA7FE0" w:rsidRPr="003A1A2E" w:rsidRDefault="00BA7FE0">
      <w:pPr>
        <w:rPr>
          <w:color w:val="FF0000"/>
          <w:sz w:val="28"/>
          <w:szCs w:val="28"/>
        </w:rPr>
      </w:pPr>
      <w:r w:rsidRPr="00464083">
        <w:rPr>
          <w:sz w:val="28"/>
          <w:szCs w:val="28"/>
          <w:u w:val="single"/>
        </w:rPr>
        <w:t>Содержательная цель:</w:t>
      </w:r>
      <w:r w:rsidRPr="00464083">
        <w:rPr>
          <w:sz w:val="28"/>
          <w:szCs w:val="28"/>
        </w:rPr>
        <w:t xml:space="preserve"> </w:t>
      </w:r>
      <w:r w:rsidR="00464083" w:rsidRPr="00464083">
        <w:rPr>
          <w:rFonts w:eastAsia="Times New Roman" w:cs="Times New Roman"/>
          <w:bCs/>
          <w:sz w:val="28"/>
          <w:szCs w:val="28"/>
          <w:lang w:eastAsia="ru-RU"/>
        </w:rPr>
        <w:t>развитие познавательного интереса путем вовлечения учеников в творческую деятельность</w:t>
      </w:r>
      <w:r w:rsidR="00464083">
        <w:rPr>
          <w:rFonts w:eastAsia="Times New Roman" w:cs="Times New Roman"/>
          <w:bCs/>
          <w:sz w:val="28"/>
          <w:szCs w:val="28"/>
          <w:lang w:eastAsia="ru-RU"/>
        </w:rPr>
        <w:t>,</w:t>
      </w:r>
      <w:r w:rsidR="00464083" w:rsidRPr="00464083">
        <w:rPr>
          <w:sz w:val="28"/>
          <w:szCs w:val="28"/>
        </w:rPr>
        <w:t xml:space="preserve"> </w:t>
      </w:r>
      <w:r w:rsidRPr="00464083">
        <w:rPr>
          <w:sz w:val="28"/>
          <w:szCs w:val="28"/>
        </w:rPr>
        <w:t>расширение понятийной базы за счёт включения в неё новых элементов</w:t>
      </w:r>
      <w:r w:rsidR="00464083">
        <w:rPr>
          <w:sz w:val="28"/>
          <w:szCs w:val="28"/>
        </w:rPr>
        <w:t xml:space="preserve">. </w:t>
      </w:r>
      <w:r w:rsidRPr="00464083">
        <w:rPr>
          <w:sz w:val="28"/>
          <w:szCs w:val="28"/>
        </w:rPr>
        <w:t xml:space="preserve"> </w:t>
      </w:r>
    </w:p>
    <w:p w:rsidR="00E84CF4" w:rsidRPr="00E84CF4" w:rsidRDefault="00E84CF4" w:rsidP="00E84CF4">
      <w:pPr>
        <w:suppressAutoHyphens/>
        <w:spacing w:before="119" w:after="119" w:line="240" w:lineRule="auto"/>
        <w:rPr>
          <w:rFonts w:asciiTheme="majorHAnsi" w:eastAsia="Times New Roman" w:hAnsiTheme="majorHAnsi" w:cs="Times New Roman"/>
          <w:b/>
          <w:bCs/>
          <w:sz w:val="28"/>
          <w:szCs w:val="28"/>
          <w:lang w:eastAsia="ar-SA"/>
        </w:rPr>
      </w:pPr>
      <w:r w:rsidRPr="00E84CF4">
        <w:rPr>
          <w:rFonts w:asciiTheme="majorHAnsi" w:eastAsia="Times New Roman" w:hAnsiTheme="majorHAnsi" w:cs="Times New Roman"/>
          <w:b/>
          <w:bCs/>
          <w:sz w:val="28"/>
          <w:szCs w:val="28"/>
          <w:lang w:eastAsia="ar-SA"/>
        </w:rPr>
        <w:t>Средства обучения:</w:t>
      </w:r>
    </w:p>
    <w:p w:rsidR="00E84CF4" w:rsidRPr="00E84CF4" w:rsidRDefault="00E84CF4" w:rsidP="00E84CF4">
      <w:pPr>
        <w:suppressAutoHyphens/>
        <w:spacing w:before="119" w:after="119" w:line="100" w:lineRule="atLeast"/>
        <w:rPr>
          <w:rFonts w:asciiTheme="majorHAnsi" w:eastAsia="Times New Roman" w:hAnsiTheme="majorHAnsi" w:cs="Times New Roman"/>
          <w:color w:val="000000"/>
          <w:sz w:val="28"/>
          <w:szCs w:val="28"/>
          <w:lang w:eastAsia="ar-SA"/>
        </w:rPr>
      </w:pPr>
      <w:r w:rsidRPr="00E84CF4">
        <w:rPr>
          <w:rFonts w:asciiTheme="majorHAnsi" w:eastAsia="Times New Roman" w:hAnsiTheme="majorHAnsi" w:cs="Times New Roman"/>
          <w:sz w:val="28"/>
          <w:szCs w:val="28"/>
          <w:lang w:eastAsia="ar-SA"/>
        </w:rPr>
        <w:t>1.Мультимедийная презентация в программе</w:t>
      </w:r>
      <w:r w:rsidRPr="00E84CF4">
        <w:rPr>
          <w:rFonts w:asciiTheme="majorHAnsi" w:eastAsia="Times New Roman" w:hAnsiTheme="majorHAnsi" w:cs="Times New Roman"/>
          <w:color w:val="000000"/>
          <w:sz w:val="28"/>
          <w:szCs w:val="28"/>
          <w:lang w:eastAsia="ar-SA"/>
        </w:rPr>
        <w:t xml:space="preserve"> </w:t>
      </w:r>
      <w:r w:rsidRPr="00E84CF4">
        <w:rPr>
          <w:rFonts w:asciiTheme="majorHAnsi" w:eastAsia="Times New Roman" w:hAnsiTheme="majorHAnsi" w:cs="Times New Roman"/>
          <w:color w:val="000000"/>
          <w:sz w:val="28"/>
          <w:szCs w:val="28"/>
          <w:lang w:val="en-US" w:eastAsia="ar-SA"/>
        </w:rPr>
        <w:t>Power</w:t>
      </w:r>
      <w:r w:rsidRPr="00E84CF4">
        <w:rPr>
          <w:rFonts w:asciiTheme="majorHAnsi" w:eastAsia="Times New Roman" w:hAnsiTheme="majorHAnsi" w:cs="Times New Roman"/>
          <w:color w:val="000000"/>
          <w:sz w:val="28"/>
          <w:szCs w:val="28"/>
          <w:lang w:eastAsia="ar-SA"/>
        </w:rPr>
        <w:t xml:space="preserve"> </w:t>
      </w:r>
      <w:r w:rsidRPr="00E84CF4">
        <w:rPr>
          <w:rFonts w:asciiTheme="majorHAnsi" w:eastAsia="Times New Roman" w:hAnsiTheme="majorHAnsi" w:cs="Times New Roman"/>
          <w:color w:val="000000"/>
          <w:sz w:val="28"/>
          <w:szCs w:val="28"/>
          <w:lang w:val="en-US" w:eastAsia="ar-SA"/>
        </w:rPr>
        <w:t>Point</w:t>
      </w:r>
      <w:r>
        <w:rPr>
          <w:rFonts w:asciiTheme="majorHAnsi" w:eastAsia="Times New Roman" w:hAnsiTheme="majorHAnsi" w:cs="Times New Roman"/>
          <w:color w:val="000000"/>
          <w:sz w:val="28"/>
          <w:szCs w:val="28"/>
          <w:lang w:eastAsia="ar-SA"/>
        </w:rPr>
        <w:t>.</w:t>
      </w:r>
    </w:p>
    <w:p w:rsidR="003A1A2E" w:rsidRDefault="003A1A2E" w:rsidP="00E84CF4">
      <w:pPr>
        <w:suppressAutoHyphens/>
        <w:spacing w:before="119" w:after="119" w:line="100" w:lineRule="atLeast"/>
        <w:rPr>
          <w:sz w:val="28"/>
          <w:szCs w:val="28"/>
        </w:rPr>
      </w:pPr>
      <w:r>
        <w:rPr>
          <w:rFonts w:asciiTheme="majorHAnsi" w:eastAsia="Times New Roman" w:hAnsiTheme="majorHAnsi" w:cs="Times New Roman"/>
          <w:sz w:val="28"/>
          <w:szCs w:val="28"/>
          <w:lang w:eastAsia="ar-SA"/>
        </w:rPr>
        <w:t>2</w:t>
      </w:r>
      <w:r w:rsidR="00E84CF4" w:rsidRPr="00E84CF4">
        <w:rPr>
          <w:rFonts w:asciiTheme="majorHAnsi" w:eastAsia="Times New Roman" w:hAnsiTheme="majorHAnsi" w:cs="Times New Roman"/>
          <w:sz w:val="28"/>
          <w:szCs w:val="28"/>
          <w:lang w:eastAsia="ar-SA"/>
        </w:rPr>
        <w:t>. УМК «</w:t>
      </w:r>
      <w:r w:rsidR="00136BC1">
        <w:rPr>
          <w:rFonts w:asciiTheme="majorHAnsi" w:eastAsia="Times New Roman" w:hAnsiTheme="majorHAnsi" w:cs="Times New Roman"/>
          <w:sz w:val="28"/>
          <w:szCs w:val="28"/>
          <w:lang w:eastAsia="ar-SA"/>
        </w:rPr>
        <w:t xml:space="preserve">Английский язык»-6 </w:t>
      </w:r>
      <w:r w:rsidR="00E84CF4" w:rsidRPr="00E84CF4">
        <w:rPr>
          <w:rFonts w:asciiTheme="majorHAnsi" w:eastAsia="Times New Roman" w:hAnsiTheme="majorHAnsi" w:cs="Times New Roman"/>
          <w:sz w:val="28"/>
          <w:szCs w:val="28"/>
          <w:lang w:eastAsia="ar-SA"/>
        </w:rPr>
        <w:t>класс под редакцией</w:t>
      </w:r>
      <w:r w:rsidR="00E84CF4">
        <w:rPr>
          <w:b/>
          <w:sz w:val="28"/>
          <w:szCs w:val="28"/>
        </w:rPr>
        <w:t xml:space="preserve"> </w:t>
      </w:r>
      <w:r w:rsidR="00E84CF4">
        <w:rPr>
          <w:sz w:val="28"/>
          <w:szCs w:val="28"/>
        </w:rPr>
        <w:t xml:space="preserve"> Ю. А. Комаровой. </w:t>
      </w:r>
    </w:p>
    <w:p w:rsidR="00E84CF4" w:rsidRDefault="003A1A2E" w:rsidP="00E84CF4">
      <w:pPr>
        <w:suppressAutoHyphens/>
        <w:spacing w:before="119" w:after="119" w:line="100" w:lineRule="atLeast"/>
        <w:rPr>
          <w:rFonts w:asciiTheme="majorHAnsi" w:eastAsia="Times New Roman" w:hAnsiTheme="majorHAnsi" w:cs="Times New Roman"/>
          <w:sz w:val="28"/>
          <w:szCs w:val="28"/>
          <w:lang w:eastAsia="ar-SA"/>
        </w:rPr>
      </w:pPr>
      <w:r>
        <w:rPr>
          <w:rFonts w:asciiTheme="majorHAnsi" w:eastAsia="Times New Roman" w:hAnsiTheme="majorHAnsi" w:cs="Times New Roman"/>
          <w:sz w:val="28"/>
          <w:szCs w:val="28"/>
          <w:lang w:eastAsia="ar-SA"/>
        </w:rPr>
        <w:t xml:space="preserve">3. </w:t>
      </w:r>
      <w:r w:rsidR="00136BC1">
        <w:rPr>
          <w:rFonts w:asciiTheme="majorHAnsi" w:eastAsia="Times New Roman" w:hAnsiTheme="majorHAnsi" w:cs="Times New Roman"/>
          <w:sz w:val="28"/>
          <w:szCs w:val="28"/>
          <w:lang w:val="en-US" w:eastAsia="ar-SA"/>
        </w:rPr>
        <w:t>Word</w:t>
      </w:r>
      <w:r w:rsidR="00136BC1" w:rsidRPr="00136BC1">
        <w:rPr>
          <w:rFonts w:asciiTheme="majorHAnsi" w:eastAsia="Times New Roman" w:hAnsiTheme="majorHAnsi" w:cs="Times New Roman"/>
          <w:sz w:val="28"/>
          <w:szCs w:val="28"/>
          <w:lang w:eastAsia="ar-SA"/>
        </w:rPr>
        <w:t xml:space="preserve"> – </w:t>
      </w:r>
      <w:r w:rsidR="00136BC1">
        <w:rPr>
          <w:rFonts w:asciiTheme="majorHAnsi" w:eastAsia="Times New Roman" w:hAnsiTheme="majorHAnsi" w:cs="Times New Roman"/>
          <w:sz w:val="28"/>
          <w:szCs w:val="28"/>
          <w:lang w:val="en-US" w:eastAsia="ar-SA"/>
        </w:rPr>
        <w:t>Cloud</w:t>
      </w:r>
      <w:r w:rsidR="00136BC1" w:rsidRPr="00136BC1">
        <w:rPr>
          <w:rFonts w:asciiTheme="majorHAnsi" w:eastAsia="Times New Roman" w:hAnsiTheme="majorHAnsi" w:cs="Times New Roman"/>
          <w:sz w:val="28"/>
          <w:szCs w:val="28"/>
          <w:lang w:eastAsia="ar-SA"/>
        </w:rPr>
        <w:t xml:space="preserve"> (</w:t>
      </w:r>
      <w:r w:rsidR="00136BC1">
        <w:rPr>
          <w:rFonts w:asciiTheme="majorHAnsi" w:eastAsia="Times New Roman" w:hAnsiTheme="majorHAnsi" w:cs="Times New Roman"/>
          <w:sz w:val="28"/>
          <w:szCs w:val="28"/>
          <w:lang w:eastAsia="ar-SA"/>
        </w:rPr>
        <w:t xml:space="preserve">Облако слов) </w:t>
      </w:r>
    </w:p>
    <w:p w:rsidR="00E84CF4" w:rsidRPr="00E84CF4" w:rsidRDefault="00E84CF4" w:rsidP="00E84CF4">
      <w:pPr>
        <w:tabs>
          <w:tab w:val="left" w:pos="900"/>
        </w:tabs>
        <w:suppressAutoHyphens/>
        <w:spacing w:before="119" w:after="119" w:line="240" w:lineRule="auto"/>
        <w:rPr>
          <w:rFonts w:asciiTheme="majorHAnsi" w:eastAsia="Times New Roman" w:hAnsiTheme="majorHAnsi" w:cs="Times New Roman"/>
          <w:sz w:val="28"/>
          <w:szCs w:val="28"/>
          <w:lang w:eastAsia="ar-SA"/>
        </w:rPr>
      </w:pPr>
      <w:r w:rsidRPr="00E84CF4">
        <w:rPr>
          <w:rFonts w:asciiTheme="majorHAnsi" w:eastAsia="Times New Roman" w:hAnsiTheme="majorHAnsi" w:cs="Times New Roman"/>
          <w:b/>
          <w:iCs/>
          <w:sz w:val="28"/>
          <w:szCs w:val="28"/>
          <w:lang w:eastAsia="ar-SA"/>
        </w:rPr>
        <w:t>Оборудование</w:t>
      </w:r>
      <w:r>
        <w:rPr>
          <w:rFonts w:asciiTheme="majorHAnsi" w:eastAsia="Times New Roman" w:hAnsiTheme="majorHAnsi" w:cs="Times New Roman"/>
          <w:b/>
          <w:sz w:val="28"/>
          <w:szCs w:val="28"/>
          <w:lang w:eastAsia="ar-SA"/>
        </w:rPr>
        <w:t xml:space="preserve">: </w:t>
      </w:r>
      <w:r w:rsidRPr="00E84CF4">
        <w:rPr>
          <w:rFonts w:asciiTheme="majorHAnsi" w:eastAsia="Times New Roman" w:hAnsiTheme="majorHAnsi" w:cs="Times New Roman"/>
          <w:sz w:val="28"/>
          <w:szCs w:val="28"/>
          <w:lang w:eastAsia="ar-SA"/>
        </w:rPr>
        <w:t>ноутбук,  мультимедийное  оборудование</w:t>
      </w:r>
      <w:r w:rsidR="00136BC1">
        <w:rPr>
          <w:rFonts w:asciiTheme="majorHAnsi" w:eastAsia="Times New Roman" w:hAnsiTheme="majorHAnsi" w:cs="Times New Roman"/>
          <w:sz w:val="28"/>
          <w:szCs w:val="28"/>
          <w:lang w:eastAsia="ar-SA"/>
        </w:rPr>
        <w:t>, ватман, карандаши, фломастеры, клей, картинки.</w:t>
      </w:r>
    </w:p>
    <w:p w:rsidR="00E84CF4" w:rsidRDefault="00E84CF4"/>
    <w:p w:rsidR="00464083" w:rsidRDefault="00464083"/>
    <w:p w:rsidR="00884D1B" w:rsidRDefault="00884D1B"/>
    <w:tbl>
      <w:tblPr>
        <w:tblStyle w:val="af5"/>
        <w:tblW w:w="0" w:type="auto"/>
        <w:tblLook w:val="04A0" w:firstRow="1" w:lastRow="0" w:firstColumn="1" w:lastColumn="0" w:noHBand="0" w:noVBand="1"/>
      </w:tblPr>
      <w:tblGrid>
        <w:gridCol w:w="3696"/>
        <w:gridCol w:w="3696"/>
        <w:gridCol w:w="3697"/>
        <w:gridCol w:w="3697"/>
      </w:tblGrid>
      <w:tr w:rsidR="00BA7FE0" w:rsidTr="00BA7FE0">
        <w:tc>
          <w:tcPr>
            <w:tcW w:w="3696" w:type="dxa"/>
          </w:tcPr>
          <w:p w:rsidR="00BA7FE0" w:rsidRDefault="00BA7FE0">
            <w:r>
              <w:lastRenderedPageBreak/>
              <w:t>Этапы</w:t>
            </w:r>
          </w:p>
        </w:tc>
        <w:tc>
          <w:tcPr>
            <w:tcW w:w="3696" w:type="dxa"/>
          </w:tcPr>
          <w:p w:rsidR="00BA7FE0" w:rsidRDefault="00BA7FE0">
            <w:r>
              <w:t>Деятельность учителя</w:t>
            </w:r>
          </w:p>
        </w:tc>
        <w:tc>
          <w:tcPr>
            <w:tcW w:w="3697" w:type="dxa"/>
          </w:tcPr>
          <w:p w:rsidR="00BA7FE0" w:rsidRDefault="00BA7FE0">
            <w:r>
              <w:t>Деятельность учащихся</w:t>
            </w:r>
          </w:p>
        </w:tc>
        <w:tc>
          <w:tcPr>
            <w:tcW w:w="3697" w:type="dxa"/>
          </w:tcPr>
          <w:p w:rsidR="00BA7FE0" w:rsidRDefault="00BA7FE0">
            <w:r>
              <w:t>УУД</w:t>
            </w:r>
          </w:p>
        </w:tc>
      </w:tr>
      <w:tr w:rsidR="00BA7FE0" w:rsidTr="002D4E0E">
        <w:tc>
          <w:tcPr>
            <w:tcW w:w="14786" w:type="dxa"/>
            <w:gridSpan w:val="4"/>
          </w:tcPr>
          <w:p w:rsidR="00BA7FE0" w:rsidRDefault="00BA7FE0">
            <w:r>
              <w:t>1. Мотивация (самоопределение) к учебной деятельности.</w:t>
            </w:r>
          </w:p>
        </w:tc>
      </w:tr>
      <w:tr w:rsidR="00BA7FE0" w:rsidTr="00BA7FE0">
        <w:tc>
          <w:tcPr>
            <w:tcW w:w="3696" w:type="dxa"/>
          </w:tcPr>
          <w:p w:rsidR="00BA7FE0" w:rsidRDefault="00BA7FE0">
            <w:r>
              <w:t>Цель: выработка на личностно значимом уровне внутренней готовности выполнения нормативных требований УД.</w:t>
            </w:r>
          </w:p>
        </w:tc>
        <w:tc>
          <w:tcPr>
            <w:tcW w:w="3696" w:type="dxa"/>
          </w:tcPr>
          <w:p w:rsidR="003A1A2E" w:rsidRDefault="00313574">
            <w:r>
              <w:t>1. Учитель приветствует учащихся.</w:t>
            </w:r>
          </w:p>
          <w:p w:rsidR="003A1A2E" w:rsidRDefault="00313574">
            <w:pPr>
              <w:rPr>
                <w:lang w:val="en-US"/>
              </w:rPr>
            </w:pPr>
            <w:r w:rsidRPr="009650C0">
              <w:rPr>
                <w:lang w:val="en-US"/>
              </w:rPr>
              <w:t xml:space="preserve">2. </w:t>
            </w:r>
            <w:r w:rsidR="009650C0">
              <w:rPr>
                <w:lang w:val="en-US"/>
              </w:rPr>
              <w:t xml:space="preserve">At your desks you can find some marking pens, pictures, glue.  I wonder what we are going to do at the </w:t>
            </w:r>
            <w:proofErr w:type="gramStart"/>
            <w:r w:rsidR="009650C0">
              <w:rPr>
                <w:lang w:val="en-US"/>
              </w:rPr>
              <w:t>lesson?</w:t>
            </w:r>
            <w:proofErr w:type="gramEnd"/>
            <w:r w:rsidR="009650C0">
              <w:rPr>
                <w:lang w:val="en-US"/>
              </w:rPr>
              <w:t xml:space="preserve"> </w:t>
            </w:r>
          </w:p>
          <w:p w:rsidR="009650C0" w:rsidRDefault="003A1A2E">
            <w:pPr>
              <w:rPr>
                <w:lang w:val="en-US"/>
              </w:rPr>
            </w:pPr>
            <w:r>
              <w:rPr>
                <w:lang w:val="en-US"/>
              </w:rPr>
              <w:t xml:space="preserve">3. </w:t>
            </w:r>
            <w:r w:rsidR="009650C0">
              <w:rPr>
                <w:lang w:val="en-US"/>
              </w:rPr>
              <w:t xml:space="preserve">But at first try to guess the theme of our project. Look at the screen. It is the Word-Cloud. Divide these words into 4 groups and fill in these rings. </w:t>
            </w:r>
          </w:p>
          <w:p w:rsidR="006D78DE" w:rsidRDefault="003A1A2E">
            <w:pPr>
              <w:rPr>
                <w:lang w:val="en-US"/>
              </w:rPr>
            </w:pPr>
            <w:r w:rsidRPr="00FE79D4">
              <w:rPr>
                <w:lang w:val="en-US"/>
              </w:rPr>
              <w:t xml:space="preserve">4. </w:t>
            </w:r>
            <w:r w:rsidR="006D78DE">
              <w:rPr>
                <w:lang w:val="en-US"/>
              </w:rPr>
              <w:t>You see all</w:t>
            </w:r>
            <w:r w:rsidR="00A7531B">
              <w:rPr>
                <w:lang w:val="en-US"/>
              </w:rPr>
              <w:t xml:space="preserve"> these rings are interconnected</w:t>
            </w:r>
            <w:r w:rsidR="00A7531B" w:rsidRPr="00A7531B">
              <w:rPr>
                <w:lang w:val="en-US"/>
              </w:rPr>
              <w:t xml:space="preserve">. </w:t>
            </w:r>
            <w:r w:rsidR="006D78DE">
              <w:rPr>
                <w:lang w:val="en-US"/>
              </w:rPr>
              <w:t xml:space="preserve"> What is the connected word?  </w:t>
            </w:r>
          </w:p>
          <w:p w:rsidR="00313574" w:rsidRPr="006A3114" w:rsidRDefault="00313574" w:rsidP="00A7531B">
            <w:pPr>
              <w:rPr>
                <w:lang w:val="en-US"/>
              </w:rPr>
            </w:pPr>
          </w:p>
        </w:tc>
        <w:tc>
          <w:tcPr>
            <w:tcW w:w="3697" w:type="dxa"/>
          </w:tcPr>
          <w:p w:rsidR="00313574" w:rsidRPr="00313574" w:rsidRDefault="00313574" w:rsidP="00313574">
            <w:pPr>
              <w:suppressAutoHyphens/>
              <w:snapToGrid w:val="0"/>
              <w:spacing w:after="0" w:line="240" w:lineRule="auto"/>
              <w:rPr>
                <w:rFonts w:eastAsia="Times New Roman" w:cs="Times New Roman"/>
                <w:sz w:val="24"/>
                <w:szCs w:val="24"/>
                <w:lang w:eastAsia="ar-SA"/>
              </w:rPr>
            </w:pPr>
            <w:r w:rsidRPr="00313574">
              <w:rPr>
                <w:rFonts w:eastAsia="Times New Roman" w:cs="Times New Roman"/>
                <w:sz w:val="24"/>
                <w:szCs w:val="24"/>
                <w:lang w:eastAsia="ar-SA"/>
              </w:rPr>
              <w:t>Включение  в деловой ритм работы:</w:t>
            </w:r>
          </w:p>
          <w:p w:rsidR="00BA7FE0" w:rsidRDefault="003A1A2E" w:rsidP="003A1A2E">
            <w:pPr>
              <w:suppressAutoHyphens/>
              <w:snapToGrid w:val="0"/>
              <w:spacing w:after="0" w:line="240" w:lineRule="auto"/>
              <w:rPr>
                <w:rFonts w:eastAsia="Times New Roman" w:cs="Times New Roman"/>
                <w:sz w:val="24"/>
                <w:szCs w:val="24"/>
                <w:lang w:eastAsia="ar-SA"/>
              </w:rPr>
            </w:pPr>
            <w:r w:rsidRPr="003A1A2E">
              <w:rPr>
                <w:rFonts w:eastAsia="Times New Roman" w:cs="Times New Roman"/>
                <w:sz w:val="24"/>
                <w:szCs w:val="24"/>
                <w:lang w:eastAsia="ar-SA"/>
              </w:rPr>
              <w:t xml:space="preserve">1. </w:t>
            </w:r>
            <w:r>
              <w:rPr>
                <w:rFonts w:eastAsia="Times New Roman" w:cs="Times New Roman"/>
                <w:sz w:val="24"/>
                <w:szCs w:val="24"/>
                <w:lang w:eastAsia="ar-SA"/>
              </w:rPr>
              <w:t>О</w:t>
            </w:r>
            <w:r w:rsidR="00313574" w:rsidRPr="00313574">
              <w:rPr>
                <w:rFonts w:eastAsia="Times New Roman" w:cs="Times New Roman"/>
                <w:sz w:val="24"/>
                <w:szCs w:val="24"/>
                <w:lang w:eastAsia="ar-SA"/>
              </w:rPr>
              <w:t>бучающиеся приветствуют учителя</w:t>
            </w:r>
            <w:r>
              <w:rPr>
                <w:rFonts w:eastAsia="Times New Roman" w:cs="Times New Roman"/>
                <w:sz w:val="24"/>
                <w:szCs w:val="24"/>
                <w:lang w:eastAsia="ar-SA"/>
              </w:rPr>
              <w:t>.</w:t>
            </w:r>
            <w:r w:rsidR="00313574" w:rsidRPr="008D7815">
              <w:rPr>
                <w:rFonts w:eastAsia="Times New Roman" w:cs="Times New Roman"/>
                <w:sz w:val="24"/>
                <w:szCs w:val="24"/>
                <w:lang w:eastAsia="ar-SA"/>
              </w:rPr>
              <w:t xml:space="preserve"> </w:t>
            </w:r>
          </w:p>
          <w:p w:rsidR="006D78DE" w:rsidRDefault="006D78DE" w:rsidP="003A1A2E">
            <w:pPr>
              <w:suppressAutoHyphens/>
              <w:snapToGrid w:val="0"/>
              <w:spacing w:after="0" w:line="240" w:lineRule="auto"/>
              <w:rPr>
                <w:rFonts w:eastAsia="Times New Roman" w:cs="Times New Roman"/>
                <w:sz w:val="24"/>
                <w:szCs w:val="24"/>
                <w:lang w:eastAsia="ar-SA"/>
              </w:rPr>
            </w:pPr>
          </w:p>
          <w:p w:rsidR="003A1A2E" w:rsidRPr="006A3114" w:rsidRDefault="003A1A2E" w:rsidP="003A1A2E">
            <w:pPr>
              <w:suppressAutoHyphens/>
              <w:snapToGrid w:val="0"/>
              <w:spacing w:after="0" w:line="240" w:lineRule="auto"/>
              <w:rPr>
                <w:rFonts w:eastAsia="Times New Roman" w:cs="Times New Roman"/>
                <w:sz w:val="24"/>
                <w:szCs w:val="24"/>
                <w:lang w:eastAsia="ar-SA"/>
              </w:rPr>
            </w:pPr>
            <w:r>
              <w:rPr>
                <w:rFonts w:eastAsia="Times New Roman" w:cs="Times New Roman"/>
                <w:sz w:val="24"/>
                <w:szCs w:val="24"/>
                <w:lang w:eastAsia="ar-SA"/>
              </w:rPr>
              <w:t xml:space="preserve">2. </w:t>
            </w:r>
            <w:r w:rsidR="009650C0" w:rsidRPr="009650C0">
              <w:rPr>
                <w:rFonts w:eastAsia="Times New Roman" w:cs="Times New Roman"/>
                <w:sz w:val="24"/>
                <w:szCs w:val="24"/>
                <w:lang w:eastAsia="ar-SA"/>
              </w:rPr>
              <w:t xml:space="preserve"> </w:t>
            </w:r>
            <w:r w:rsidR="009650C0">
              <w:rPr>
                <w:rFonts w:eastAsia="Times New Roman" w:cs="Times New Roman"/>
                <w:sz w:val="24"/>
                <w:szCs w:val="24"/>
                <w:lang w:val="en-US" w:eastAsia="ar-SA"/>
              </w:rPr>
              <w:t>To</w:t>
            </w:r>
            <w:r w:rsidR="009650C0" w:rsidRPr="009650C0">
              <w:rPr>
                <w:rFonts w:eastAsia="Times New Roman" w:cs="Times New Roman"/>
                <w:sz w:val="24"/>
                <w:szCs w:val="24"/>
                <w:lang w:eastAsia="ar-SA"/>
              </w:rPr>
              <w:t xml:space="preserve"> </w:t>
            </w:r>
            <w:r w:rsidR="009650C0">
              <w:rPr>
                <w:rFonts w:eastAsia="Times New Roman" w:cs="Times New Roman"/>
                <w:sz w:val="24"/>
                <w:szCs w:val="24"/>
                <w:lang w:val="en-US" w:eastAsia="ar-SA"/>
              </w:rPr>
              <w:t>make</w:t>
            </w:r>
            <w:r w:rsidR="009650C0" w:rsidRPr="009650C0">
              <w:rPr>
                <w:rFonts w:eastAsia="Times New Roman" w:cs="Times New Roman"/>
                <w:sz w:val="24"/>
                <w:szCs w:val="24"/>
                <w:lang w:eastAsia="ar-SA"/>
              </w:rPr>
              <w:t xml:space="preserve"> </w:t>
            </w:r>
            <w:r w:rsidR="009650C0">
              <w:rPr>
                <w:rFonts w:eastAsia="Times New Roman" w:cs="Times New Roman"/>
                <w:sz w:val="24"/>
                <w:szCs w:val="24"/>
                <w:lang w:val="en-US" w:eastAsia="ar-SA"/>
              </w:rPr>
              <w:t>a</w:t>
            </w:r>
            <w:r w:rsidR="009650C0" w:rsidRPr="009650C0">
              <w:rPr>
                <w:rFonts w:eastAsia="Times New Roman" w:cs="Times New Roman"/>
                <w:sz w:val="24"/>
                <w:szCs w:val="24"/>
                <w:lang w:eastAsia="ar-SA"/>
              </w:rPr>
              <w:t xml:space="preserve"> </w:t>
            </w:r>
            <w:r w:rsidR="009650C0">
              <w:rPr>
                <w:rFonts w:eastAsia="Times New Roman" w:cs="Times New Roman"/>
                <w:sz w:val="24"/>
                <w:szCs w:val="24"/>
                <w:lang w:val="en-US" w:eastAsia="ar-SA"/>
              </w:rPr>
              <w:t>project</w:t>
            </w:r>
            <w:r w:rsidR="009650C0" w:rsidRPr="009650C0">
              <w:rPr>
                <w:rFonts w:eastAsia="Times New Roman" w:cs="Times New Roman"/>
                <w:sz w:val="24"/>
                <w:szCs w:val="24"/>
                <w:lang w:eastAsia="ar-SA"/>
              </w:rPr>
              <w:t>.</w:t>
            </w:r>
          </w:p>
          <w:p w:rsidR="006D78DE" w:rsidRDefault="006D78DE" w:rsidP="00FE79D4">
            <w:pPr>
              <w:suppressAutoHyphens/>
              <w:snapToGrid w:val="0"/>
              <w:spacing w:after="0" w:line="240" w:lineRule="auto"/>
              <w:rPr>
                <w:rFonts w:eastAsia="Times New Roman" w:cs="Times New Roman"/>
                <w:sz w:val="24"/>
                <w:szCs w:val="24"/>
                <w:lang w:eastAsia="ar-SA"/>
              </w:rPr>
            </w:pPr>
          </w:p>
          <w:p w:rsidR="009650C0" w:rsidRDefault="003A1A2E" w:rsidP="00FE79D4">
            <w:pPr>
              <w:suppressAutoHyphens/>
              <w:snapToGrid w:val="0"/>
              <w:spacing w:after="0" w:line="240" w:lineRule="auto"/>
              <w:rPr>
                <w:rFonts w:eastAsia="Times New Roman" w:cs="Times New Roman"/>
                <w:sz w:val="24"/>
                <w:szCs w:val="24"/>
                <w:lang w:eastAsia="ar-SA"/>
              </w:rPr>
            </w:pPr>
            <w:r w:rsidRPr="003A1A2E">
              <w:rPr>
                <w:rFonts w:eastAsia="Times New Roman" w:cs="Times New Roman"/>
                <w:sz w:val="24"/>
                <w:szCs w:val="24"/>
                <w:lang w:eastAsia="ar-SA"/>
              </w:rPr>
              <w:t xml:space="preserve">3. </w:t>
            </w:r>
            <w:r w:rsidR="009650C0">
              <w:rPr>
                <w:rFonts w:eastAsia="Times New Roman" w:cs="Times New Roman"/>
                <w:sz w:val="24"/>
                <w:szCs w:val="24"/>
                <w:lang w:eastAsia="ar-SA"/>
              </w:rPr>
              <w:t>Учащиеся выходят к доске</w:t>
            </w:r>
            <w:r w:rsidR="006D78DE">
              <w:rPr>
                <w:rFonts w:eastAsia="Times New Roman" w:cs="Times New Roman"/>
                <w:sz w:val="24"/>
                <w:szCs w:val="24"/>
                <w:lang w:eastAsia="ar-SA"/>
              </w:rPr>
              <w:t>, находят слова в Облаке Слов</w:t>
            </w:r>
            <w:r w:rsidR="009650C0">
              <w:rPr>
                <w:rFonts w:eastAsia="Times New Roman" w:cs="Times New Roman"/>
                <w:sz w:val="24"/>
                <w:szCs w:val="24"/>
                <w:lang w:eastAsia="ar-SA"/>
              </w:rPr>
              <w:t xml:space="preserve"> и заполняют круги Эйлера. </w:t>
            </w:r>
          </w:p>
          <w:p w:rsidR="006D78DE" w:rsidRDefault="006D78DE" w:rsidP="00FE79D4">
            <w:pPr>
              <w:suppressAutoHyphens/>
              <w:snapToGrid w:val="0"/>
              <w:spacing w:after="0" w:line="240" w:lineRule="auto"/>
              <w:rPr>
                <w:rFonts w:eastAsia="Times New Roman" w:cs="Times New Roman"/>
                <w:sz w:val="24"/>
                <w:szCs w:val="24"/>
                <w:lang w:eastAsia="ar-SA"/>
              </w:rPr>
            </w:pPr>
          </w:p>
          <w:p w:rsidR="006D78DE" w:rsidRDefault="004508B7" w:rsidP="00FE79D4">
            <w:pPr>
              <w:suppressAutoHyphens/>
              <w:snapToGrid w:val="0"/>
              <w:spacing w:after="0" w:line="240" w:lineRule="auto"/>
              <w:rPr>
                <w:rFonts w:eastAsia="Times New Roman" w:cs="Times New Roman"/>
                <w:sz w:val="24"/>
                <w:szCs w:val="24"/>
                <w:lang w:val="en-US" w:eastAsia="ar-SA"/>
              </w:rPr>
            </w:pPr>
            <w:r>
              <w:rPr>
                <w:rFonts w:eastAsia="Times New Roman" w:cs="Times New Roman"/>
                <w:sz w:val="24"/>
                <w:szCs w:val="24"/>
                <w:lang w:val="en-US" w:eastAsia="ar-SA"/>
              </w:rPr>
              <w:t xml:space="preserve">4. </w:t>
            </w:r>
            <w:r w:rsidR="006D78DE">
              <w:rPr>
                <w:rFonts w:eastAsia="Times New Roman" w:cs="Times New Roman"/>
                <w:sz w:val="24"/>
                <w:szCs w:val="24"/>
                <w:lang w:val="en-US" w:eastAsia="ar-SA"/>
              </w:rPr>
              <w:t>Present Simple</w:t>
            </w:r>
          </w:p>
          <w:p w:rsidR="006D78DE" w:rsidRDefault="006D78DE" w:rsidP="00FE79D4">
            <w:pPr>
              <w:suppressAutoHyphens/>
              <w:snapToGrid w:val="0"/>
              <w:spacing w:after="0" w:line="240" w:lineRule="auto"/>
              <w:rPr>
                <w:rFonts w:eastAsia="Times New Roman" w:cs="Times New Roman"/>
                <w:sz w:val="24"/>
                <w:szCs w:val="24"/>
                <w:lang w:eastAsia="ar-SA"/>
              </w:rPr>
            </w:pPr>
          </w:p>
          <w:p w:rsidR="004508B7" w:rsidRPr="004508B7" w:rsidRDefault="004508B7" w:rsidP="00FE79D4">
            <w:pPr>
              <w:suppressAutoHyphens/>
              <w:snapToGrid w:val="0"/>
              <w:spacing w:after="0" w:line="240" w:lineRule="auto"/>
            </w:pPr>
          </w:p>
        </w:tc>
        <w:tc>
          <w:tcPr>
            <w:tcW w:w="3697" w:type="dxa"/>
          </w:tcPr>
          <w:p w:rsidR="00225F76" w:rsidRPr="009B7C5E" w:rsidRDefault="00225F76" w:rsidP="00225F76">
            <w:pPr>
              <w:pStyle w:val="af6"/>
              <w:spacing w:line="100" w:lineRule="atLeast"/>
              <w:rPr>
                <w:rFonts w:asciiTheme="minorHAnsi" w:hAnsiTheme="minorHAnsi" w:cstheme="minorHAnsi"/>
                <w:sz w:val="22"/>
                <w:szCs w:val="22"/>
              </w:rPr>
            </w:pPr>
            <w:proofErr w:type="gramStart"/>
            <w:r w:rsidRPr="009B7C5E">
              <w:rPr>
                <w:rFonts w:asciiTheme="minorHAnsi" w:hAnsiTheme="minorHAnsi" w:cstheme="minorHAnsi"/>
                <w:b/>
                <w:spacing w:val="-2"/>
                <w:sz w:val="22"/>
                <w:szCs w:val="22"/>
              </w:rPr>
              <w:t>Коммуникативные:</w:t>
            </w:r>
            <w:r w:rsidRPr="009B7C5E">
              <w:rPr>
                <w:rFonts w:asciiTheme="minorHAnsi" w:hAnsiTheme="minorHAnsi" w:cstheme="minorHAnsi"/>
                <w:spacing w:val="-2"/>
                <w:sz w:val="22"/>
                <w:szCs w:val="22"/>
              </w:rPr>
              <w:t xml:space="preserve">   слушать, отвечать и реагировать на реп</w:t>
            </w:r>
            <w:r w:rsidR="00884D1B" w:rsidRPr="009B7C5E">
              <w:rPr>
                <w:rFonts w:asciiTheme="minorHAnsi" w:hAnsiTheme="minorHAnsi" w:cstheme="minorHAnsi"/>
                <w:spacing w:val="-2"/>
                <w:sz w:val="22"/>
                <w:szCs w:val="22"/>
              </w:rPr>
              <w:t>лику адекватно речевой ситуации</w:t>
            </w:r>
            <w:proofErr w:type="gramEnd"/>
          </w:p>
          <w:p w:rsidR="00225F76" w:rsidRPr="009B7C5E" w:rsidRDefault="00225F76" w:rsidP="00225F76">
            <w:pPr>
              <w:pStyle w:val="af6"/>
              <w:spacing w:line="100" w:lineRule="atLeast"/>
              <w:rPr>
                <w:rFonts w:asciiTheme="minorHAnsi" w:hAnsiTheme="minorHAnsi" w:cstheme="minorHAnsi"/>
                <w:sz w:val="22"/>
                <w:szCs w:val="22"/>
              </w:rPr>
            </w:pPr>
            <w:r w:rsidRPr="009B7C5E">
              <w:rPr>
                <w:rFonts w:asciiTheme="minorHAnsi" w:hAnsiTheme="minorHAnsi" w:cstheme="minorHAnsi"/>
                <w:b/>
                <w:spacing w:val="-2"/>
                <w:sz w:val="22"/>
                <w:szCs w:val="22"/>
              </w:rPr>
              <w:t xml:space="preserve">Регулятивные: </w:t>
            </w:r>
            <w:r w:rsidRPr="009B7C5E">
              <w:rPr>
                <w:rFonts w:asciiTheme="minorHAnsi" w:hAnsiTheme="minorHAnsi" w:cstheme="minorHAnsi"/>
                <w:spacing w:val="-2"/>
                <w:sz w:val="22"/>
                <w:szCs w:val="22"/>
              </w:rPr>
              <w:t>использовать речь для регуляции своего действия.</w:t>
            </w:r>
          </w:p>
          <w:p w:rsidR="00BA7FE0" w:rsidRDefault="00BA7FE0"/>
        </w:tc>
      </w:tr>
      <w:tr w:rsidR="00313574" w:rsidTr="00E10C99">
        <w:tc>
          <w:tcPr>
            <w:tcW w:w="14786" w:type="dxa"/>
            <w:gridSpan w:val="4"/>
          </w:tcPr>
          <w:p w:rsidR="00313574" w:rsidRDefault="00313574" w:rsidP="006D78DE">
            <w:pPr>
              <w:spacing w:line="276" w:lineRule="auto"/>
            </w:pPr>
            <w:r>
              <w:t>2.</w:t>
            </w:r>
            <w:r w:rsidR="006D78DE" w:rsidRPr="006D78DE">
              <w:t xml:space="preserve"> </w:t>
            </w:r>
            <w:r w:rsidR="006D78DE">
              <w:t>Постановка проблемы.  Каким должно быть Королевство, кто живёт в нём.</w:t>
            </w:r>
            <w:r>
              <w:t xml:space="preserve"> </w:t>
            </w:r>
            <w:r w:rsidR="006D78DE" w:rsidRPr="006D78DE">
              <w:t xml:space="preserve"> </w:t>
            </w:r>
          </w:p>
        </w:tc>
      </w:tr>
      <w:tr w:rsidR="00BA7FE0" w:rsidTr="00BA7FE0">
        <w:tc>
          <w:tcPr>
            <w:tcW w:w="3696" w:type="dxa"/>
          </w:tcPr>
          <w:p w:rsidR="00313574" w:rsidRPr="008D7815" w:rsidRDefault="008D7815" w:rsidP="00313574">
            <w:pPr>
              <w:pStyle w:val="Default"/>
              <w:rPr>
                <w:rFonts w:asciiTheme="majorHAnsi" w:hAnsiTheme="majorHAnsi"/>
                <w:sz w:val="22"/>
                <w:szCs w:val="22"/>
              </w:rPr>
            </w:pPr>
            <w:r>
              <w:rPr>
                <w:rFonts w:asciiTheme="majorHAnsi" w:hAnsiTheme="majorHAnsi"/>
                <w:sz w:val="22"/>
                <w:szCs w:val="22"/>
              </w:rPr>
              <w:t xml:space="preserve">Цель: </w:t>
            </w:r>
            <w:r w:rsidR="00313574" w:rsidRPr="008D7815">
              <w:rPr>
                <w:rFonts w:asciiTheme="majorHAnsi" w:hAnsiTheme="majorHAnsi"/>
                <w:sz w:val="22"/>
                <w:szCs w:val="22"/>
              </w:rPr>
              <w:t>подготовка мышления учащихся, организация осознания ими внутренней потребности к построению учебных действий</w:t>
            </w:r>
            <w:r>
              <w:rPr>
                <w:rFonts w:asciiTheme="majorHAnsi" w:hAnsiTheme="majorHAnsi"/>
                <w:sz w:val="22"/>
                <w:szCs w:val="22"/>
              </w:rPr>
              <w:t>.</w:t>
            </w:r>
            <w:r w:rsidR="00313574" w:rsidRPr="008D7815">
              <w:rPr>
                <w:rFonts w:asciiTheme="majorHAnsi" w:hAnsiTheme="majorHAnsi"/>
                <w:sz w:val="22"/>
                <w:szCs w:val="22"/>
              </w:rPr>
              <w:t xml:space="preserve"> </w:t>
            </w:r>
          </w:p>
          <w:p w:rsidR="00BA7FE0" w:rsidRDefault="00BA7FE0"/>
        </w:tc>
        <w:tc>
          <w:tcPr>
            <w:tcW w:w="3696" w:type="dxa"/>
          </w:tcPr>
          <w:p w:rsidR="00BA7FE0" w:rsidRPr="000A3DA7" w:rsidRDefault="000A3DA7">
            <w:r>
              <w:t xml:space="preserve">Помогает в формировании будущего проекта. </w:t>
            </w:r>
          </w:p>
        </w:tc>
        <w:tc>
          <w:tcPr>
            <w:tcW w:w="3697" w:type="dxa"/>
          </w:tcPr>
          <w:p w:rsidR="004272AE" w:rsidRPr="004272AE" w:rsidRDefault="004272AE">
            <w:r w:rsidRPr="004272AE">
              <w:t xml:space="preserve">1. </w:t>
            </w:r>
            <w:r>
              <w:t xml:space="preserve">Учащиеся </w:t>
            </w:r>
            <w:r w:rsidR="006D78DE">
              <w:t xml:space="preserve">выдвигают идеи, каким должно быть Королевство, кто там будет жить, чем будут заниматься жители Королевства. </w:t>
            </w:r>
            <w:r w:rsidR="000A3DA7">
              <w:t xml:space="preserve"> Выбирают форму проекта – </w:t>
            </w:r>
            <w:r w:rsidR="00884D1B">
              <w:t>«</w:t>
            </w:r>
            <w:r w:rsidR="000A3DA7">
              <w:rPr>
                <w:lang w:val="en-US"/>
              </w:rPr>
              <w:t>Mind</w:t>
            </w:r>
            <w:r w:rsidR="000A3DA7" w:rsidRPr="000A3DA7">
              <w:t xml:space="preserve"> – </w:t>
            </w:r>
            <w:r w:rsidR="000A3DA7">
              <w:rPr>
                <w:lang w:val="en-US"/>
              </w:rPr>
              <w:t>mapping</w:t>
            </w:r>
            <w:r w:rsidR="00884D1B">
              <w:t>»</w:t>
            </w:r>
            <w:r w:rsidR="000A3DA7" w:rsidRPr="000A3DA7">
              <w:t xml:space="preserve"> </w:t>
            </w:r>
            <w:r w:rsidR="000A3DA7">
              <w:t>(карта памяти).</w:t>
            </w:r>
            <w:r>
              <w:t xml:space="preserve">  Исходя из этого, формируют тему и индивидуальные цели урока.</w:t>
            </w:r>
          </w:p>
          <w:p w:rsidR="00BA7FE0" w:rsidRDefault="00BA7FE0"/>
        </w:tc>
        <w:tc>
          <w:tcPr>
            <w:tcW w:w="3697" w:type="dxa"/>
          </w:tcPr>
          <w:p w:rsidR="00225F76" w:rsidRPr="009B7C5E" w:rsidRDefault="00225F76" w:rsidP="00225F76">
            <w:pPr>
              <w:tabs>
                <w:tab w:val="left" w:pos="708"/>
              </w:tabs>
              <w:suppressAutoHyphens/>
              <w:spacing w:after="0" w:line="100" w:lineRule="atLeast"/>
              <w:rPr>
                <w:rFonts w:eastAsia="Times New Roman" w:cstheme="minorHAnsi"/>
                <w:lang w:bidi="hi-IN"/>
              </w:rPr>
            </w:pPr>
            <w:r w:rsidRPr="009B7C5E">
              <w:rPr>
                <w:rFonts w:eastAsia="Times New Roman" w:cstheme="minorHAnsi"/>
                <w:b/>
                <w:spacing w:val="-2"/>
                <w:lang w:bidi="hi-IN"/>
              </w:rPr>
              <w:t xml:space="preserve">Познавательные: </w:t>
            </w:r>
            <w:r w:rsidRPr="009B7C5E">
              <w:rPr>
                <w:rFonts w:eastAsia="Times New Roman" w:cstheme="minorHAnsi"/>
                <w:spacing w:val="-2"/>
                <w:lang w:bidi="hi-IN"/>
              </w:rPr>
              <w:t>Принимать участие в беседе, формулировать и ставить познавательные задачи</w:t>
            </w:r>
            <w:r w:rsidRPr="009B7C5E">
              <w:rPr>
                <w:rFonts w:eastAsia="Times New Roman" w:cstheme="minorHAnsi"/>
                <w:b/>
                <w:spacing w:val="-2"/>
                <w:lang w:bidi="hi-IN"/>
              </w:rPr>
              <w:t xml:space="preserve">. </w:t>
            </w:r>
          </w:p>
          <w:p w:rsidR="00225F76" w:rsidRPr="009B7C5E" w:rsidRDefault="00225F76" w:rsidP="00225F76">
            <w:pPr>
              <w:tabs>
                <w:tab w:val="left" w:pos="708"/>
              </w:tabs>
              <w:suppressAutoHyphens/>
              <w:spacing w:after="0" w:line="100" w:lineRule="atLeast"/>
              <w:rPr>
                <w:rFonts w:eastAsia="Times New Roman" w:cstheme="minorHAnsi"/>
                <w:lang w:bidi="hi-IN"/>
              </w:rPr>
            </w:pPr>
            <w:r w:rsidRPr="009B7C5E">
              <w:rPr>
                <w:rFonts w:eastAsia="Times New Roman" w:cstheme="minorHAnsi"/>
                <w:b/>
                <w:spacing w:val="-2"/>
                <w:lang w:bidi="hi-IN"/>
              </w:rPr>
              <w:t>Регулятивные:</w:t>
            </w:r>
            <w:r w:rsidRPr="009B7C5E">
              <w:rPr>
                <w:rFonts w:eastAsia="Times New Roman" w:cstheme="minorHAnsi"/>
                <w:spacing w:val="-2"/>
                <w:lang w:bidi="hi-IN"/>
              </w:rPr>
              <w:t xml:space="preserve">  Уметь планировать свою деятельность в соответствии с целевой установкой.</w:t>
            </w:r>
          </w:p>
          <w:p w:rsidR="00225F76" w:rsidRPr="009B7C5E" w:rsidRDefault="00225F76" w:rsidP="00225F76">
            <w:pPr>
              <w:tabs>
                <w:tab w:val="left" w:pos="708"/>
              </w:tabs>
              <w:suppressAutoHyphens/>
              <w:spacing w:after="0" w:line="100" w:lineRule="atLeast"/>
              <w:rPr>
                <w:rFonts w:eastAsia="Times New Roman" w:cstheme="minorHAnsi"/>
                <w:lang w:bidi="hi-IN"/>
              </w:rPr>
            </w:pPr>
            <w:r w:rsidRPr="009B7C5E">
              <w:rPr>
                <w:rFonts w:eastAsia="Times New Roman" w:cstheme="minorHAnsi"/>
                <w:b/>
                <w:spacing w:val="-2"/>
                <w:lang w:bidi="hi-IN"/>
              </w:rPr>
              <w:t xml:space="preserve">Личностные:  </w:t>
            </w:r>
            <w:r w:rsidRPr="009B7C5E">
              <w:rPr>
                <w:rFonts w:eastAsia="Times New Roman" w:cstheme="minorHAnsi"/>
                <w:spacing w:val="-2"/>
                <w:lang w:bidi="hi-IN"/>
              </w:rPr>
              <w:t>Мотивация учебной деятельности (социальная, учебно-познавательная)</w:t>
            </w:r>
          </w:p>
          <w:p w:rsidR="00BA7FE0" w:rsidRDefault="00225F76" w:rsidP="00225F76">
            <w:r w:rsidRPr="009B7C5E">
              <w:rPr>
                <w:rFonts w:eastAsia="Times New Roman" w:cstheme="minorHAnsi"/>
                <w:b/>
                <w:spacing w:val="-2"/>
                <w:lang w:eastAsia="ru-RU"/>
              </w:rPr>
              <w:t xml:space="preserve">Коммуникативные: </w:t>
            </w:r>
            <w:r w:rsidRPr="009B7C5E">
              <w:rPr>
                <w:rFonts w:eastAsia="Times New Roman" w:cstheme="minorHAnsi"/>
                <w:spacing w:val="-2"/>
                <w:lang w:eastAsia="ru-RU"/>
              </w:rPr>
              <w:t xml:space="preserve">Взаимодействуют с учителем во </w:t>
            </w:r>
            <w:r w:rsidRPr="009B7C5E">
              <w:rPr>
                <w:rFonts w:eastAsia="Times New Roman" w:cstheme="minorHAnsi"/>
                <w:spacing w:val="-2"/>
                <w:lang w:eastAsia="ru-RU"/>
              </w:rPr>
              <w:lastRenderedPageBreak/>
              <w:t>время фронтальной беседы</w:t>
            </w:r>
            <w:r w:rsidRPr="009B7C5E">
              <w:rPr>
                <w:rFonts w:eastAsia="Times New Roman" w:cstheme="minorHAnsi"/>
                <w:lang w:eastAsia="ru-RU"/>
              </w:rPr>
              <w:t>.</w:t>
            </w:r>
          </w:p>
        </w:tc>
      </w:tr>
      <w:tr w:rsidR="008D7815" w:rsidTr="00DC4920">
        <w:tc>
          <w:tcPr>
            <w:tcW w:w="14786" w:type="dxa"/>
            <w:gridSpan w:val="4"/>
          </w:tcPr>
          <w:p w:rsidR="008D7815" w:rsidRDefault="008D7815" w:rsidP="000A3DA7">
            <w:r>
              <w:lastRenderedPageBreak/>
              <w:t xml:space="preserve">3. </w:t>
            </w:r>
            <w:r w:rsidR="000A3DA7">
              <w:t xml:space="preserve">Планирование. </w:t>
            </w:r>
          </w:p>
        </w:tc>
      </w:tr>
      <w:tr w:rsidR="00BA7FE0" w:rsidRPr="00884D1B" w:rsidTr="00BA7FE0">
        <w:tc>
          <w:tcPr>
            <w:tcW w:w="3696" w:type="dxa"/>
          </w:tcPr>
          <w:p w:rsidR="008D7815" w:rsidRPr="008D7815" w:rsidRDefault="008D7815" w:rsidP="008D7815">
            <w:r>
              <w:t xml:space="preserve">Цель:  </w:t>
            </w:r>
            <w:r w:rsidRPr="008D7815">
              <w:t>организовать анализ учащимися возникшей ситуации</w:t>
            </w:r>
            <w:r w:rsidR="000A3DA7">
              <w:t>, осознать, че</w:t>
            </w:r>
            <w:r w:rsidR="00884D1B">
              <w:t>м им предстоит заняться на уроке</w:t>
            </w:r>
            <w:proofErr w:type="gramStart"/>
            <w:r w:rsidR="000A3DA7">
              <w:t xml:space="preserve"> ,</w:t>
            </w:r>
            <w:proofErr w:type="gramEnd"/>
            <w:r w:rsidR="000A3DA7">
              <w:t xml:space="preserve"> составить план своих действий. </w:t>
            </w:r>
            <w:r w:rsidRPr="008D7815">
              <w:t xml:space="preserve"> </w:t>
            </w:r>
          </w:p>
          <w:p w:rsidR="00BA7FE0" w:rsidRDefault="00BA7FE0"/>
        </w:tc>
        <w:tc>
          <w:tcPr>
            <w:tcW w:w="3696" w:type="dxa"/>
          </w:tcPr>
          <w:p w:rsidR="000A3DA7" w:rsidRPr="00884D1B" w:rsidRDefault="004272AE" w:rsidP="000A3DA7">
            <w:pPr>
              <w:rPr>
                <w:lang w:val="en-US"/>
              </w:rPr>
            </w:pPr>
            <w:r w:rsidRPr="004272AE">
              <w:rPr>
                <w:lang w:val="en-US"/>
              </w:rPr>
              <w:t xml:space="preserve">1. </w:t>
            </w:r>
            <w:r w:rsidR="000A3DA7">
              <w:rPr>
                <w:lang w:val="en-US"/>
              </w:rPr>
              <w:t xml:space="preserve">Let’s create the map of the Kingdom with the help of Mind mapping. </w:t>
            </w:r>
          </w:p>
          <w:p w:rsidR="000A3DA7" w:rsidRDefault="000A3DA7" w:rsidP="000A3DA7">
            <w:r>
              <w:t>Повторяют основ</w:t>
            </w:r>
            <w:r w:rsidR="00884D1B">
              <w:t xml:space="preserve">ные правила построения </w:t>
            </w:r>
            <w:r>
              <w:t xml:space="preserve"> карты</w:t>
            </w:r>
            <w:r w:rsidR="00884D1B">
              <w:t xml:space="preserve"> памяти</w:t>
            </w:r>
            <w:r>
              <w:t xml:space="preserve">. </w:t>
            </w:r>
          </w:p>
          <w:p w:rsidR="004272AE" w:rsidRPr="00884D1B" w:rsidRDefault="004272AE" w:rsidP="000A3DA7"/>
        </w:tc>
        <w:tc>
          <w:tcPr>
            <w:tcW w:w="3697" w:type="dxa"/>
          </w:tcPr>
          <w:p w:rsidR="00BA7FE0" w:rsidRDefault="004272AE" w:rsidP="00A7531B">
            <w:r w:rsidRPr="00A7531B">
              <w:t xml:space="preserve">1. </w:t>
            </w:r>
            <w:r w:rsidR="008D7815">
              <w:t>Ребята</w:t>
            </w:r>
            <w:r w:rsidRPr="00A7531B">
              <w:t xml:space="preserve"> </w:t>
            </w:r>
            <w:r w:rsidR="000A3DA7">
              <w:t>вспоминают</w:t>
            </w:r>
            <w:r w:rsidR="000A3DA7" w:rsidRPr="00A7531B">
              <w:t xml:space="preserve"> </w:t>
            </w:r>
            <w:r w:rsidR="000A3DA7">
              <w:t>основные</w:t>
            </w:r>
            <w:r w:rsidR="000A3DA7" w:rsidRPr="00A7531B">
              <w:t xml:space="preserve"> </w:t>
            </w:r>
            <w:r w:rsidR="000A3DA7">
              <w:t>правила</w:t>
            </w:r>
            <w:r w:rsidR="000A3DA7" w:rsidRPr="00A7531B">
              <w:t xml:space="preserve"> </w:t>
            </w:r>
            <w:r w:rsidR="000A3DA7">
              <w:t>построения</w:t>
            </w:r>
            <w:r w:rsidR="000A3DA7" w:rsidRPr="00A7531B">
              <w:t xml:space="preserve">  </w:t>
            </w:r>
            <w:r w:rsidR="000A3DA7">
              <w:t>карты</w:t>
            </w:r>
            <w:r w:rsidR="00A7531B">
              <w:t xml:space="preserve"> памяти</w:t>
            </w:r>
            <w:r w:rsidR="000A3DA7" w:rsidRPr="00A7531B">
              <w:t xml:space="preserve">. </w:t>
            </w:r>
            <w:r w:rsidR="00A7531B">
              <w:t xml:space="preserve"> </w:t>
            </w:r>
          </w:p>
          <w:p w:rsidR="00A7531B" w:rsidRDefault="00A7531B" w:rsidP="00A7531B">
            <w:r>
              <w:t>2. Для каждой группы слов в круге Эйлера предлагают название, которые и станут планом проекта (названием «ветвей»)</w:t>
            </w:r>
          </w:p>
          <w:p w:rsidR="00A7531B" w:rsidRPr="00A7531B" w:rsidRDefault="00A7531B" w:rsidP="00683FE8">
            <w:r>
              <w:t xml:space="preserve">3. Формируются группы учащихся.  Каждая группа работает со своей </w:t>
            </w:r>
            <w:r w:rsidR="00683FE8">
              <w:t xml:space="preserve"> </w:t>
            </w:r>
            <w:proofErr w:type="spellStart"/>
            <w:r w:rsidR="00683FE8">
              <w:t>подтемой</w:t>
            </w:r>
            <w:proofErr w:type="spellEnd"/>
            <w:r w:rsidR="00683FE8">
              <w:t xml:space="preserve"> </w:t>
            </w:r>
            <w:r w:rsidR="00884D1B">
              <w:t>–</w:t>
            </w:r>
            <w:r w:rsidR="00683FE8">
              <w:t xml:space="preserve"> </w:t>
            </w:r>
            <w:r>
              <w:t xml:space="preserve"> «ветк</w:t>
            </w:r>
            <w:r w:rsidR="00683FE8">
              <w:t>ой</w:t>
            </w:r>
            <w:r>
              <w:t xml:space="preserve">».  Делают эскизы. </w:t>
            </w:r>
          </w:p>
        </w:tc>
        <w:tc>
          <w:tcPr>
            <w:tcW w:w="3697" w:type="dxa"/>
          </w:tcPr>
          <w:p w:rsidR="00E84CF4" w:rsidRPr="00884D1B" w:rsidRDefault="00E84CF4" w:rsidP="00E84CF4">
            <w:pPr>
              <w:tabs>
                <w:tab w:val="left" w:pos="708"/>
              </w:tabs>
              <w:suppressAutoHyphens/>
              <w:spacing w:after="0" w:line="100" w:lineRule="atLeast"/>
              <w:rPr>
                <w:rFonts w:eastAsia="Times New Roman" w:cstheme="minorHAnsi"/>
                <w:lang w:bidi="hi-IN"/>
              </w:rPr>
            </w:pPr>
            <w:r w:rsidRPr="00884D1B">
              <w:rPr>
                <w:rFonts w:eastAsia="Times New Roman" w:cstheme="minorHAnsi"/>
                <w:b/>
                <w:spacing w:val="-2"/>
                <w:lang w:bidi="hi-IN"/>
              </w:rPr>
              <w:t xml:space="preserve">Познавательные: </w:t>
            </w:r>
            <w:r w:rsidRPr="00884D1B">
              <w:rPr>
                <w:rFonts w:eastAsia="Times New Roman" w:cstheme="minorHAnsi"/>
                <w:spacing w:val="-2"/>
                <w:lang w:bidi="hi-IN"/>
              </w:rPr>
              <w:t>Осуществлять актуализаци</w:t>
            </w:r>
            <w:r w:rsidR="00464083" w:rsidRPr="00884D1B">
              <w:rPr>
                <w:rFonts w:eastAsia="Times New Roman" w:cstheme="minorHAnsi"/>
                <w:spacing w:val="-2"/>
                <w:lang w:bidi="hi-IN"/>
              </w:rPr>
              <w:t>ю новой информации.</w:t>
            </w:r>
            <w:r w:rsidRPr="00884D1B">
              <w:rPr>
                <w:rFonts w:eastAsia="Times New Roman" w:cstheme="minorHAnsi"/>
                <w:spacing w:val="-2"/>
                <w:lang w:bidi="hi-IN"/>
              </w:rPr>
              <w:t xml:space="preserve"> </w:t>
            </w:r>
          </w:p>
          <w:p w:rsidR="00E84CF4" w:rsidRPr="00884D1B" w:rsidRDefault="00E84CF4" w:rsidP="00E84CF4">
            <w:pPr>
              <w:tabs>
                <w:tab w:val="left" w:pos="708"/>
              </w:tabs>
              <w:suppressAutoHyphens/>
              <w:spacing w:after="0" w:line="100" w:lineRule="atLeast"/>
              <w:rPr>
                <w:rFonts w:eastAsia="Times New Roman" w:cstheme="minorHAnsi"/>
                <w:lang w:bidi="hi-IN"/>
              </w:rPr>
            </w:pPr>
            <w:r w:rsidRPr="00884D1B">
              <w:rPr>
                <w:rFonts w:eastAsia="Times New Roman" w:cstheme="minorHAnsi"/>
                <w:b/>
                <w:spacing w:val="-2"/>
                <w:lang w:bidi="hi-IN"/>
              </w:rPr>
              <w:t xml:space="preserve">Регулятивные: </w:t>
            </w:r>
            <w:r w:rsidRPr="00884D1B">
              <w:rPr>
                <w:rFonts w:eastAsia="Times New Roman" w:cstheme="minorHAnsi"/>
                <w:spacing w:val="-2"/>
                <w:lang w:bidi="hi-IN"/>
              </w:rPr>
              <w:t>Принимать и сохранять учебную цель и задачи.</w:t>
            </w:r>
          </w:p>
          <w:p w:rsidR="00BA7FE0" w:rsidRPr="00884D1B" w:rsidRDefault="00BA7FE0" w:rsidP="00E84CF4">
            <w:pPr>
              <w:rPr>
                <w:rFonts w:cstheme="minorHAnsi"/>
              </w:rPr>
            </w:pPr>
          </w:p>
        </w:tc>
      </w:tr>
      <w:tr w:rsidR="008D7815" w:rsidTr="00BA62D6">
        <w:tc>
          <w:tcPr>
            <w:tcW w:w="14786" w:type="dxa"/>
            <w:gridSpan w:val="4"/>
          </w:tcPr>
          <w:p w:rsidR="008D7815" w:rsidRDefault="008D7815" w:rsidP="00A7531B">
            <w:r>
              <w:t xml:space="preserve">4. </w:t>
            </w:r>
            <w:r w:rsidR="00A7531B">
              <w:t>Поиск информации.</w:t>
            </w:r>
          </w:p>
        </w:tc>
      </w:tr>
      <w:tr w:rsidR="008D7815" w:rsidTr="00BA7FE0">
        <w:tc>
          <w:tcPr>
            <w:tcW w:w="3696" w:type="dxa"/>
          </w:tcPr>
          <w:p w:rsidR="008D7815" w:rsidRDefault="008D7815">
            <w:r>
              <w:t>Цель: постановка целей учебной деятельности и на этой основе  - выбор способа и средств их реализации.</w:t>
            </w:r>
          </w:p>
        </w:tc>
        <w:tc>
          <w:tcPr>
            <w:tcW w:w="3696" w:type="dxa"/>
          </w:tcPr>
          <w:p w:rsidR="008D7815" w:rsidRPr="00683FE8" w:rsidRDefault="00683FE8" w:rsidP="001C740A">
            <w:pPr>
              <w:tabs>
                <w:tab w:val="left" w:pos="0"/>
                <w:tab w:val="left" w:pos="284"/>
              </w:tabs>
              <w:suppressAutoHyphens/>
              <w:snapToGrid w:val="0"/>
              <w:spacing w:after="0" w:line="240" w:lineRule="auto"/>
            </w:pPr>
            <w:r>
              <w:t xml:space="preserve">1. Помогает с составлением плана работы в группах. </w:t>
            </w:r>
          </w:p>
        </w:tc>
        <w:tc>
          <w:tcPr>
            <w:tcW w:w="3697" w:type="dxa"/>
          </w:tcPr>
          <w:p w:rsidR="008D7815" w:rsidRPr="001C740A" w:rsidRDefault="00683FE8" w:rsidP="00683FE8">
            <w:r w:rsidRPr="001B6FC9">
              <w:rPr>
                <w:rFonts w:eastAsia="Times New Roman" w:cs="Times New Roman"/>
                <w:lang w:eastAsia="ar-SA"/>
              </w:rPr>
              <w:t xml:space="preserve">1. </w:t>
            </w:r>
            <w:r w:rsidRPr="001C740A">
              <w:rPr>
                <w:rFonts w:eastAsia="Times New Roman" w:cs="Times New Roman"/>
                <w:lang w:eastAsia="ar-SA"/>
              </w:rPr>
              <w:t xml:space="preserve">Для </w:t>
            </w:r>
            <w:r>
              <w:rPr>
                <w:rFonts w:eastAsia="Times New Roman" w:cs="Times New Roman"/>
                <w:lang w:eastAsia="ar-SA"/>
              </w:rPr>
              <w:t xml:space="preserve"> поиска информации ребята используют учебник, рабочие тетради, выбирают картинки для иллюстрации, распределяют обязанности в группе. </w:t>
            </w:r>
          </w:p>
        </w:tc>
        <w:tc>
          <w:tcPr>
            <w:tcW w:w="3697" w:type="dxa"/>
          </w:tcPr>
          <w:tbl>
            <w:tblPr>
              <w:tblW w:w="0" w:type="auto"/>
              <w:tblBorders>
                <w:top w:val="nil"/>
                <w:left w:val="nil"/>
                <w:bottom w:val="nil"/>
                <w:right w:val="nil"/>
              </w:tblBorders>
              <w:tblLook w:val="0000" w:firstRow="0" w:lastRow="0" w:firstColumn="0" w:lastColumn="0" w:noHBand="0" w:noVBand="0"/>
            </w:tblPr>
            <w:tblGrid>
              <w:gridCol w:w="3481"/>
            </w:tblGrid>
            <w:tr w:rsidR="006A3114" w:rsidRPr="006A3114">
              <w:trPr>
                <w:trHeight w:val="732"/>
              </w:trPr>
              <w:tc>
                <w:tcPr>
                  <w:tcW w:w="0" w:type="auto"/>
                </w:tcPr>
                <w:p w:rsidR="006A3114" w:rsidRPr="00884D1B" w:rsidRDefault="006A3114" w:rsidP="006A3114">
                  <w:pPr>
                    <w:pStyle w:val="Default"/>
                    <w:rPr>
                      <w:rFonts w:asciiTheme="minorHAnsi" w:hAnsiTheme="minorHAnsi" w:cstheme="minorHAnsi"/>
                    </w:rPr>
                  </w:pPr>
                  <w:r w:rsidRPr="00884D1B">
                    <w:rPr>
                      <w:rFonts w:asciiTheme="minorHAnsi" w:hAnsiTheme="minorHAnsi" w:cstheme="minorHAnsi"/>
                      <w:b/>
                      <w:sz w:val="22"/>
                      <w:szCs w:val="22"/>
                    </w:rPr>
                    <w:t>Познавательные:</w:t>
                  </w:r>
                  <w:r w:rsidRPr="00884D1B">
                    <w:rPr>
                      <w:rFonts w:asciiTheme="minorHAnsi" w:hAnsiTheme="minorHAnsi" w:cstheme="minorHAnsi"/>
                      <w:sz w:val="22"/>
                      <w:szCs w:val="22"/>
                    </w:rPr>
                    <w:t xml:space="preserve"> Осуществление поиска информации для выполнения учебных заданий с использованием учебной литературы.</w:t>
                  </w:r>
                </w:p>
                <w:p w:rsidR="006A3114" w:rsidRPr="00884D1B" w:rsidRDefault="006A3114" w:rsidP="006A3114">
                  <w:pPr>
                    <w:pStyle w:val="Default"/>
                    <w:rPr>
                      <w:rFonts w:asciiTheme="minorHAnsi" w:hAnsiTheme="minorHAnsi" w:cstheme="minorHAnsi"/>
                    </w:rPr>
                  </w:pPr>
                  <w:r w:rsidRPr="00884D1B">
                    <w:rPr>
                      <w:rFonts w:asciiTheme="minorHAnsi" w:hAnsiTheme="minorHAnsi" w:cstheme="minorHAnsi"/>
                      <w:b/>
                      <w:sz w:val="22"/>
                      <w:szCs w:val="22"/>
                    </w:rPr>
                    <w:t>Регулятивные:</w:t>
                  </w:r>
                  <w:r w:rsidRPr="00884D1B">
                    <w:rPr>
                      <w:rFonts w:asciiTheme="minorHAnsi" w:hAnsiTheme="minorHAnsi" w:cstheme="minorHAnsi"/>
                      <w:sz w:val="22"/>
                      <w:szCs w:val="22"/>
                    </w:rPr>
                    <w:t xml:space="preserve"> Принятие и сохранение учебной задачи </w:t>
                  </w:r>
                </w:p>
                <w:p w:rsidR="006A3114" w:rsidRPr="00884D1B" w:rsidRDefault="006A3114" w:rsidP="006A3114">
                  <w:pPr>
                    <w:pStyle w:val="Default"/>
                    <w:rPr>
                      <w:rFonts w:asciiTheme="minorHAnsi" w:hAnsiTheme="minorHAnsi" w:cstheme="minorHAnsi"/>
                    </w:rPr>
                  </w:pPr>
                </w:p>
                <w:p w:rsidR="006A3114" w:rsidRPr="006A3114" w:rsidRDefault="006A3114" w:rsidP="006A3114">
                  <w:pPr>
                    <w:autoSpaceDE w:val="0"/>
                    <w:autoSpaceDN w:val="0"/>
                    <w:adjustRightInd w:val="0"/>
                    <w:spacing w:after="0" w:line="240" w:lineRule="auto"/>
                    <w:rPr>
                      <w:rFonts w:ascii="Times New Roman" w:hAnsi="Times New Roman" w:cs="Times New Roman"/>
                      <w:color w:val="000000"/>
                    </w:rPr>
                  </w:pPr>
                </w:p>
              </w:tc>
            </w:tr>
          </w:tbl>
          <w:p w:rsidR="008D7815" w:rsidRDefault="008D7815"/>
        </w:tc>
      </w:tr>
      <w:tr w:rsidR="001C740A" w:rsidTr="00950295">
        <w:tc>
          <w:tcPr>
            <w:tcW w:w="14786" w:type="dxa"/>
            <w:gridSpan w:val="4"/>
          </w:tcPr>
          <w:p w:rsidR="001C740A" w:rsidRDefault="001C740A" w:rsidP="00683FE8">
            <w:r>
              <w:t xml:space="preserve">5. </w:t>
            </w:r>
            <w:r w:rsidR="00683FE8">
              <w:t>Работа по созданию продукта.</w:t>
            </w:r>
          </w:p>
        </w:tc>
      </w:tr>
      <w:tr w:rsidR="008D7815" w:rsidRPr="00345146" w:rsidTr="00BA7FE0">
        <w:tc>
          <w:tcPr>
            <w:tcW w:w="3696" w:type="dxa"/>
          </w:tcPr>
          <w:p w:rsidR="008D7815" w:rsidRDefault="001C740A" w:rsidP="00743857">
            <w:r>
              <w:t xml:space="preserve">Цель:  </w:t>
            </w:r>
            <w:r w:rsidRPr="001C740A">
              <w:rPr>
                <w:rFonts w:asciiTheme="majorHAnsi" w:hAnsiTheme="majorHAnsi"/>
              </w:rPr>
              <w:t xml:space="preserve">построение учащимися нового способа действий и формирование умений его </w:t>
            </w:r>
            <w:r w:rsidRPr="001C740A">
              <w:rPr>
                <w:rFonts w:asciiTheme="majorHAnsi" w:hAnsiTheme="majorHAnsi"/>
              </w:rPr>
              <w:lastRenderedPageBreak/>
              <w:t>применять</w:t>
            </w:r>
            <w:r w:rsidR="00743857">
              <w:rPr>
                <w:rFonts w:asciiTheme="majorHAnsi" w:hAnsiTheme="majorHAnsi"/>
              </w:rPr>
              <w:t xml:space="preserve">. </w:t>
            </w:r>
            <w:r w:rsidRPr="001C740A">
              <w:rPr>
                <w:rFonts w:asciiTheme="majorHAnsi" w:hAnsiTheme="majorHAnsi"/>
              </w:rPr>
              <w:t xml:space="preserve"> </w:t>
            </w:r>
          </w:p>
        </w:tc>
        <w:tc>
          <w:tcPr>
            <w:tcW w:w="3696" w:type="dxa"/>
          </w:tcPr>
          <w:p w:rsidR="00345146" w:rsidRPr="00345146" w:rsidRDefault="00345146" w:rsidP="00345146">
            <w:pPr>
              <w:suppressAutoHyphens/>
              <w:snapToGrid w:val="0"/>
              <w:spacing w:after="0" w:line="240" w:lineRule="auto"/>
              <w:rPr>
                <w:rFonts w:ascii="Times New Roman" w:eastAsia="Times New Roman" w:hAnsi="Times New Roman" w:cs="Times New Roman"/>
                <w:i/>
                <w:sz w:val="24"/>
                <w:szCs w:val="24"/>
                <w:lang w:eastAsia="ar-SA"/>
              </w:rPr>
            </w:pPr>
            <w:r w:rsidRPr="00345146">
              <w:rPr>
                <w:rFonts w:ascii="Times New Roman" w:eastAsia="Times New Roman" w:hAnsi="Times New Roman" w:cs="Times New Roman"/>
                <w:i/>
                <w:sz w:val="24"/>
                <w:szCs w:val="24"/>
                <w:lang w:eastAsia="ar-SA"/>
              </w:rPr>
              <w:lastRenderedPageBreak/>
              <w:t xml:space="preserve">Во время работы групп учитель направляет и корректирует деятельность обучающихся, помогает решить возникшие в </w:t>
            </w:r>
            <w:r w:rsidRPr="00345146">
              <w:rPr>
                <w:rFonts w:ascii="Times New Roman" w:eastAsia="Times New Roman" w:hAnsi="Times New Roman" w:cs="Times New Roman"/>
                <w:i/>
                <w:sz w:val="24"/>
                <w:szCs w:val="24"/>
                <w:lang w:eastAsia="ar-SA"/>
              </w:rPr>
              <w:lastRenderedPageBreak/>
              <w:t>процессе работы  трудности.</w:t>
            </w:r>
          </w:p>
          <w:p w:rsidR="00345146" w:rsidRPr="0099503F" w:rsidRDefault="00345146" w:rsidP="00345146">
            <w:pPr>
              <w:suppressAutoHyphens/>
              <w:spacing w:after="0" w:line="240" w:lineRule="auto"/>
              <w:rPr>
                <w:rFonts w:ascii="Times New Roman" w:eastAsia="Times New Roman" w:hAnsi="Times New Roman" w:cs="Times New Roman"/>
                <w:i/>
                <w:sz w:val="24"/>
                <w:szCs w:val="24"/>
                <w:lang w:eastAsia="ar-SA"/>
              </w:rPr>
            </w:pPr>
            <w:r w:rsidRPr="00345146">
              <w:rPr>
                <w:rFonts w:ascii="Times New Roman" w:eastAsia="Times New Roman" w:hAnsi="Times New Roman" w:cs="Times New Roman"/>
                <w:i/>
                <w:sz w:val="24"/>
                <w:szCs w:val="24"/>
                <w:lang w:val="en-US" w:eastAsia="ar-SA"/>
              </w:rPr>
              <w:t>The</w:t>
            </w:r>
            <w:r w:rsidRPr="003A1A2E">
              <w:rPr>
                <w:rFonts w:ascii="Times New Roman" w:eastAsia="Times New Roman" w:hAnsi="Times New Roman" w:cs="Times New Roman"/>
                <w:i/>
                <w:sz w:val="24"/>
                <w:szCs w:val="24"/>
                <w:lang w:val="en-US" w:eastAsia="ar-SA"/>
              </w:rPr>
              <w:t xml:space="preserve"> </w:t>
            </w:r>
            <w:r w:rsidRPr="00345146">
              <w:rPr>
                <w:rFonts w:ascii="Times New Roman" w:eastAsia="Times New Roman" w:hAnsi="Times New Roman" w:cs="Times New Roman"/>
                <w:i/>
                <w:sz w:val="24"/>
                <w:szCs w:val="24"/>
                <w:lang w:val="en-US" w:eastAsia="ar-SA"/>
              </w:rPr>
              <w:t>time</w:t>
            </w:r>
            <w:r w:rsidRPr="003A1A2E">
              <w:rPr>
                <w:rFonts w:ascii="Times New Roman" w:eastAsia="Times New Roman" w:hAnsi="Times New Roman" w:cs="Times New Roman"/>
                <w:i/>
                <w:sz w:val="24"/>
                <w:szCs w:val="24"/>
                <w:lang w:val="en-US" w:eastAsia="ar-SA"/>
              </w:rPr>
              <w:t xml:space="preserve"> </w:t>
            </w:r>
            <w:r w:rsidRPr="00345146">
              <w:rPr>
                <w:rFonts w:ascii="Times New Roman" w:eastAsia="Times New Roman" w:hAnsi="Times New Roman" w:cs="Times New Roman"/>
                <w:i/>
                <w:sz w:val="24"/>
                <w:szCs w:val="24"/>
                <w:lang w:val="en-US" w:eastAsia="ar-SA"/>
              </w:rPr>
              <w:t>is</w:t>
            </w:r>
            <w:r w:rsidRPr="003A1A2E">
              <w:rPr>
                <w:rFonts w:ascii="Times New Roman" w:eastAsia="Times New Roman" w:hAnsi="Times New Roman" w:cs="Times New Roman"/>
                <w:i/>
                <w:sz w:val="24"/>
                <w:szCs w:val="24"/>
                <w:lang w:val="en-US" w:eastAsia="ar-SA"/>
              </w:rPr>
              <w:t xml:space="preserve"> </w:t>
            </w:r>
            <w:r w:rsidRPr="00345146">
              <w:rPr>
                <w:rFonts w:ascii="Times New Roman" w:eastAsia="Times New Roman" w:hAnsi="Times New Roman" w:cs="Times New Roman"/>
                <w:i/>
                <w:sz w:val="24"/>
                <w:szCs w:val="24"/>
                <w:lang w:val="en-US" w:eastAsia="ar-SA"/>
              </w:rPr>
              <w:t>over</w:t>
            </w:r>
            <w:r w:rsidRPr="003A1A2E">
              <w:rPr>
                <w:rFonts w:ascii="Times New Roman" w:eastAsia="Times New Roman" w:hAnsi="Times New Roman" w:cs="Times New Roman"/>
                <w:i/>
                <w:sz w:val="24"/>
                <w:szCs w:val="24"/>
                <w:lang w:val="en-US" w:eastAsia="ar-SA"/>
              </w:rPr>
              <w:t xml:space="preserve">. </w:t>
            </w:r>
            <w:r w:rsidRPr="00345146">
              <w:rPr>
                <w:rFonts w:ascii="Times New Roman" w:eastAsia="Times New Roman" w:hAnsi="Times New Roman" w:cs="Times New Roman"/>
                <w:i/>
                <w:sz w:val="24"/>
                <w:szCs w:val="24"/>
                <w:lang w:val="en-US" w:eastAsia="ar-SA"/>
              </w:rPr>
              <w:t>I invite you to introduce the results of your group work.</w:t>
            </w:r>
            <w:r>
              <w:rPr>
                <w:rFonts w:ascii="Times New Roman" w:eastAsia="Times New Roman" w:hAnsi="Times New Roman" w:cs="Times New Roman"/>
                <w:i/>
                <w:sz w:val="24"/>
                <w:szCs w:val="24"/>
                <w:lang w:val="en-US" w:eastAsia="ar-SA"/>
              </w:rPr>
              <w:t xml:space="preserve"> </w:t>
            </w:r>
            <w:r w:rsidRPr="00345146">
              <w:rPr>
                <w:rFonts w:ascii="Times New Roman" w:eastAsia="Times New Roman" w:hAnsi="Times New Roman" w:cs="Times New Roman"/>
                <w:i/>
                <w:sz w:val="24"/>
                <w:szCs w:val="24"/>
                <w:lang w:eastAsia="ar-SA"/>
              </w:rPr>
              <w:t xml:space="preserve">(По окончании работы учитель предлагает группам представить результаты своей работы). </w:t>
            </w:r>
            <w:r w:rsidR="00683FE8">
              <w:rPr>
                <w:rFonts w:ascii="Times New Roman" w:eastAsia="Times New Roman" w:hAnsi="Times New Roman" w:cs="Times New Roman"/>
                <w:i/>
                <w:sz w:val="24"/>
                <w:szCs w:val="24"/>
                <w:lang w:eastAsia="ar-SA"/>
              </w:rPr>
              <w:t>Все «ветки» склеиваются и представляют собой законченный групповой проект по теме «Королевство Настоящего простого времени».</w:t>
            </w:r>
          </w:p>
          <w:p w:rsidR="00345146" w:rsidRPr="0099503F" w:rsidRDefault="00345146" w:rsidP="00345146"/>
        </w:tc>
        <w:tc>
          <w:tcPr>
            <w:tcW w:w="3697" w:type="dxa"/>
          </w:tcPr>
          <w:p w:rsidR="00683FE8" w:rsidRDefault="00683FE8" w:rsidP="0099503F">
            <w:pPr>
              <w:spacing w:line="240" w:lineRule="auto"/>
            </w:pPr>
            <w:r>
              <w:lastRenderedPageBreak/>
              <w:t xml:space="preserve">Делают «ветку», и на её основе составляют краткое описательное сообщение в виде сказки с опорой на «ветку». </w:t>
            </w:r>
          </w:p>
          <w:p w:rsidR="008D7815" w:rsidRPr="00345146" w:rsidRDefault="008D7815" w:rsidP="0099503F">
            <w:pPr>
              <w:spacing w:line="240" w:lineRule="auto"/>
            </w:pPr>
          </w:p>
        </w:tc>
        <w:tc>
          <w:tcPr>
            <w:tcW w:w="3697" w:type="dxa"/>
          </w:tcPr>
          <w:tbl>
            <w:tblPr>
              <w:tblW w:w="0" w:type="auto"/>
              <w:tblBorders>
                <w:top w:val="nil"/>
                <w:left w:val="nil"/>
                <w:bottom w:val="nil"/>
                <w:right w:val="nil"/>
              </w:tblBorders>
              <w:tblLook w:val="0000" w:firstRow="0" w:lastRow="0" w:firstColumn="0" w:lastColumn="0" w:noHBand="0" w:noVBand="0"/>
            </w:tblPr>
            <w:tblGrid>
              <w:gridCol w:w="3481"/>
            </w:tblGrid>
            <w:tr w:rsidR="00C450AA" w:rsidRPr="009B7C5E">
              <w:trPr>
                <w:trHeight w:val="479"/>
              </w:trPr>
              <w:tc>
                <w:tcPr>
                  <w:tcW w:w="0" w:type="auto"/>
                </w:tcPr>
                <w:p w:rsidR="00C450AA" w:rsidRPr="009B7C5E" w:rsidRDefault="00C450AA" w:rsidP="00C450AA">
                  <w:pPr>
                    <w:autoSpaceDE w:val="0"/>
                    <w:autoSpaceDN w:val="0"/>
                    <w:adjustRightInd w:val="0"/>
                    <w:spacing w:after="0" w:line="240" w:lineRule="auto"/>
                    <w:rPr>
                      <w:rFonts w:cstheme="minorHAnsi"/>
                      <w:color w:val="000000"/>
                    </w:rPr>
                  </w:pPr>
                  <w:r w:rsidRPr="009B7C5E">
                    <w:rPr>
                      <w:rFonts w:cstheme="minorHAnsi"/>
                      <w:b/>
                      <w:color w:val="000000"/>
                    </w:rPr>
                    <w:lastRenderedPageBreak/>
                    <w:t>Коммуникативные:</w:t>
                  </w:r>
                  <w:r w:rsidRPr="009B7C5E">
                    <w:rPr>
                      <w:rFonts w:cstheme="minorHAnsi"/>
                      <w:color w:val="000000"/>
                    </w:rPr>
                    <w:t xml:space="preserve"> Умение договариваться и приходить к общему решению в совместной деятельности </w:t>
                  </w:r>
                </w:p>
              </w:tc>
            </w:tr>
          </w:tbl>
          <w:p w:rsidR="00C450AA" w:rsidRPr="009B7C5E" w:rsidRDefault="00C450AA" w:rsidP="00C450AA">
            <w:pPr>
              <w:pStyle w:val="Default"/>
              <w:rPr>
                <w:rFonts w:asciiTheme="minorHAnsi" w:hAnsiTheme="minorHAnsi" w:cstheme="minorHAnsi"/>
                <w:sz w:val="22"/>
                <w:szCs w:val="22"/>
              </w:rPr>
            </w:pPr>
            <w:r w:rsidRPr="009B7C5E">
              <w:rPr>
                <w:rFonts w:asciiTheme="minorHAnsi" w:hAnsiTheme="minorHAnsi" w:cstheme="minorHAnsi"/>
                <w:sz w:val="22"/>
                <w:szCs w:val="22"/>
              </w:rPr>
              <w:lastRenderedPageBreak/>
              <w:t xml:space="preserve"> </w:t>
            </w:r>
            <w:r w:rsidRPr="009B7C5E">
              <w:rPr>
                <w:rFonts w:asciiTheme="minorHAnsi" w:hAnsiTheme="minorHAnsi" w:cstheme="minorHAnsi"/>
                <w:b/>
                <w:sz w:val="22"/>
                <w:szCs w:val="22"/>
              </w:rPr>
              <w:t>Регулятивные:</w:t>
            </w:r>
            <w:r w:rsidRPr="009B7C5E">
              <w:rPr>
                <w:rFonts w:asciiTheme="minorHAnsi" w:hAnsiTheme="minorHAnsi" w:cstheme="minorHAnsi"/>
                <w:sz w:val="22"/>
                <w:szCs w:val="22"/>
              </w:rPr>
              <w:t xml:space="preserve"> Оценка    </w:t>
            </w:r>
          </w:p>
          <w:p w:rsidR="00C450AA" w:rsidRPr="009B7C5E" w:rsidRDefault="00C450AA" w:rsidP="00C450AA">
            <w:pPr>
              <w:pStyle w:val="Default"/>
              <w:rPr>
                <w:rFonts w:asciiTheme="minorHAnsi" w:hAnsiTheme="minorHAnsi" w:cstheme="minorHAnsi"/>
                <w:sz w:val="22"/>
                <w:szCs w:val="22"/>
              </w:rPr>
            </w:pPr>
            <w:r w:rsidRPr="009B7C5E">
              <w:rPr>
                <w:rFonts w:asciiTheme="minorHAnsi" w:hAnsiTheme="minorHAnsi" w:cstheme="minorHAnsi"/>
                <w:sz w:val="22"/>
                <w:szCs w:val="22"/>
              </w:rPr>
              <w:t xml:space="preserve">  правильности выполнения  </w:t>
            </w:r>
          </w:p>
          <w:p w:rsidR="00C450AA" w:rsidRPr="009B7C5E" w:rsidRDefault="00C450AA" w:rsidP="00C450AA">
            <w:pPr>
              <w:pStyle w:val="Default"/>
              <w:rPr>
                <w:rFonts w:asciiTheme="minorHAnsi" w:hAnsiTheme="minorHAnsi" w:cstheme="minorHAnsi"/>
                <w:sz w:val="22"/>
                <w:szCs w:val="22"/>
              </w:rPr>
            </w:pPr>
            <w:r w:rsidRPr="009B7C5E">
              <w:rPr>
                <w:rFonts w:asciiTheme="minorHAnsi" w:hAnsiTheme="minorHAnsi" w:cstheme="minorHAnsi"/>
                <w:sz w:val="22"/>
                <w:szCs w:val="22"/>
              </w:rPr>
              <w:t xml:space="preserve">  действия </w:t>
            </w:r>
          </w:p>
          <w:p w:rsidR="00C450AA" w:rsidRPr="009B7C5E" w:rsidRDefault="00C450AA" w:rsidP="00C450AA">
            <w:pPr>
              <w:pStyle w:val="Default"/>
              <w:rPr>
                <w:rFonts w:asciiTheme="minorHAnsi" w:hAnsiTheme="minorHAnsi" w:cstheme="minorHAnsi"/>
                <w:sz w:val="22"/>
                <w:szCs w:val="22"/>
              </w:rPr>
            </w:pPr>
            <w:r w:rsidRPr="009B7C5E">
              <w:rPr>
                <w:rFonts w:asciiTheme="minorHAnsi" w:hAnsiTheme="minorHAnsi" w:cstheme="minorHAnsi"/>
                <w:b/>
                <w:sz w:val="22"/>
                <w:szCs w:val="22"/>
              </w:rPr>
              <w:t>Личностные:</w:t>
            </w:r>
            <w:r w:rsidRPr="009B7C5E">
              <w:rPr>
                <w:rFonts w:asciiTheme="minorHAnsi" w:hAnsiTheme="minorHAnsi" w:cstheme="minorHAnsi"/>
                <w:sz w:val="22"/>
                <w:szCs w:val="22"/>
              </w:rPr>
              <w:t xml:space="preserve"> развития познавательных интересов, учебных мотивов.</w:t>
            </w:r>
          </w:p>
          <w:p w:rsidR="008D7815" w:rsidRPr="00345146" w:rsidRDefault="008D7815" w:rsidP="00C450AA">
            <w:pPr>
              <w:pStyle w:val="Default"/>
            </w:pPr>
          </w:p>
        </w:tc>
      </w:tr>
      <w:tr w:rsidR="00345146" w:rsidRPr="00345146" w:rsidTr="00682F9A">
        <w:tc>
          <w:tcPr>
            <w:tcW w:w="14786" w:type="dxa"/>
            <w:gridSpan w:val="4"/>
          </w:tcPr>
          <w:p w:rsidR="00345146" w:rsidRPr="00345146" w:rsidRDefault="00345146" w:rsidP="00683FE8">
            <w:r>
              <w:lastRenderedPageBreak/>
              <w:t xml:space="preserve">6. </w:t>
            </w:r>
            <w:r w:rsidR="00683FE8">
              <w:t>Презентация продукта.</w:t>
            </w:r>
          </w:p>
        </w:tc>
      </w:tr>
      <w:tr w:rsidR="008D7815" w:rsidRPr="009B7C5E" w:rsidTr="00BA7FE0">
        <w:tc>
          <w:tcPr>
            <w:tcW w:w="3696" w:type="dxa"/>
          </w:tcPr>
          <w:p w:rsidR="008D7815" w:rsidRPr="009B7C5E" w:rsidRDefault="00345146" w:rsidP="00743857">
            <w:pPr>
              <w:rPr>
                <w:rFonts w:cstheme="minorHAnsi"/>
              </w:rPr>
            </w:pPr>
            <w:r w:rsidRPr="009B7C5E">
              <w:rPr>
                <w:rFonts w:cstheme="minorHAnsi"/>
              </w:rPr>
              <w:t xml:space="preserve">Цель:  </w:t>
            </w:r>
            <w:r w:rsidR="00743857" w:rsidRPr="009B7C5E">
              <w:rPr>
                <w:rFonts w:cstheme="minorHAnsi"/>
              </w:rPr>
              <w:t xml:space="preserve">предоставить готовый продукт своей деятельности. </w:t>
            </w:r>
          </w:p>
        </w:tc>
        <w:tc>
          <w:tcPr>
            <w:tcW w:w="3696" w:type="dxa"/>
          </w:tcPr>
          <w:p w:rsidR="00683FE8" w:rsidRPr="009B7C5E" w:rsidRDefault="00743857" w:rsidP="00683FE8">
            <w:pPr>
              <w:rPr>
                <w:rFonts w:cstheme="minorHAnsi"/>
              </w:rPr>
            </w:pPr>
            <w:r w:rsidRPr="009B7C5E">
              <w:rPr>
                <w:rFonts w:cstheme="minorHAnsi"/>
              </w:rPr>
              <w:t xml:space="preserve">Учитель корректирует высказывания учащихся. </w:t>
            </w:r>
          </w:p>
          <w:p w:rsidR="00582317" w:rsidRPr="009B7C5E" w:rsidRDefault="00582317" w:rsidP="0099503F">
            <w:pPr>
              <w:rPr>
                <w:rFonts w:cstheme="minorHAnsi"/>
              </w:rPr>
            </w:pPr>
          </w:p>
        </w:tc>
        <w:tc>
          <w:tcPr>
            <w:tcW w:w="3697" w:type="dxa"/>
          </w:tcPr>
          <w:p w:rsidR="00683FE8" w:rsidRPr="009B7C5E" w:rsidRDefault="00683FE8" w:rsidP="0099503F">
            <w:pPr>
              <w:rPr>
                <w:rFonts w:cstheme="minorHAnsi"/>
              </w:rPr>
            </w:pPr>
            <w:r w:rsidRPr="009B7C5E">
              <w:rPr>
                <w:rFonts w:cstheme="minorHAnsi"/>
              </w:rPr>
              <w:t xml:space="preserve">После выполнения заданий группы  представляют результаты своей работы, составляя связанный логически построенный  рассказ в жанре сказка.  </w:t>
            </w:r>
            <w:bookmarkStart w:id="0" w:name="_GoBack"/>
            <w:bookmarkEnd w:id="0"/>
          </w:p>
          <w:p w:rsidR="00582317" w:rsidRPr="009B7C5E" w:rsidRDefault="00582317" w:rsidP="00683FE8">
            <w:pPr>
              <w:rPr>
                <w:rFonts w:cstheme="minorHAnsi"/>
              </w:rPr>
            </w:pPr>
          </w:p>
        </w:tc>
        <w:tc>
          <w:tcPr>
            <w:tcW w:w="3697" w:type="dxa"/>
          </w:tcPr>
          <w:p w:rsidR="00E84CF4" w:rsidRPr="009B7C5E" w:rsidRDefault="00E84CF4" w:rsidP="00E84CF4">
            <w:pPr>
              <w:pStyle w:val="af6"/>
              <w:spacing w:line="100" w:lineRule="atLeast"/>
              <w:rPr>
                <w:rFonts w:asciiTheme="minorHAnsi" w:hAnsiTheme="minorHAnsi" w:cstheme="minorHAnsi"/>
                <w:sz w:val="22"/>
                <w:szCs w:val="22"/>
              </w:rPr>
            </w:pPr>
            <w:r w:rsidRPr="009B7C5E">
              <w:rPr>
                <w:rFonts w:asciiTheme="minorHAnsi" w:hAnsiTheme="minorHAnsi" w:cstheme="minorHAnsi"/>
                <w:b/>
                <w:spacing w:val="-2"/>
                <w:sz w:val="22"/>
                <w:szCs w:val="22"/>
              </w:rPr>
              <w:t xml:space="preserve">Познавательные: </w:t>
            </w:r>
            <w:r w:rsidRPr="009B7C5E">
              <w:rPr>
                <w:rFonts w:asciiTheme="minorHAnsi" w:hAnsiTheme="minorHAnsi" w:cstheme="minorHAnsi"/>
                <w:spacing w:val="-2"/>
                <w:sz w:val="22"/>
                <w:szCs w:val="22"/>
              </w:rPr>
              <w:t>Осознанно  строить речевые высказывания в устной форме</w:t>
            </w:r>
            <w:r w:rsidRPr="009B7C5E">
              <w:rPr>
                <w:rFonts w:asciiTheme="minorHAnsi" w:hAnsiTheme="minorHAnsi" w:cstheme="minorHAnsi"/>
                <w:b/>
                <w:spacing w:val="-2"/>
                <w:sz w:val="22"/>
                <w:szCs w:val="22"/>
              </w:rPr>
              <w:t>.</w:t>
            </w:r>
          </w:p>
          <w:p w:rsidR="00E84CF4" w:rsidRPr="009B7C5E" w:rsidRDefault="00E84CF4" w:rsidP="00E84CF4">
            <w:pPr>
              <w:pStyle w:val="af6"/>
              <w:spacing w:line="100" w:lineRule="atLeast"/>
              <w:rPr>
                <w:rFonts w:asciiTheme="minorHAnsi" w:hAnsiTheme="minorHAnsi" w:cstheme="minorHAnsi"/>
                <w:sz w:val="22"/>
                <w:szCs w:val="22"/>
              </w:rPr>
            </w:pPr>
            <w:r w:rsidRPr="009B7C5E">
              <w:rPr>
                <w:rFonts w:asciiTheme="minorHAnsi" w:hAnsiTheme="minorHAnsi" w:cstheme="minorHAnsi"/>
                <w:b/>
                <w:spacing w:val="-2"/>
                <w:sz w:val="22"/>
                <w:szCs w:val="22"/>
              </w:rPr>
              <w:t xml:space="preserve">Коммуникативные: </w:t>
            </w:r>
            <w:r w:rsidR="00464083" w:rsidRPr="009B7C5E">
              <w:rPr>
                <w:rFonts w:asciiTheme="minorHAnsi" w:hAnsiTheme="minorHAnsi" w:cstheme="minorHAnsi"/>
                <w:spacing w:val="-2"/>
                <w:sz w:val="22"/>
                <w:szCs w:val="22"/>
              </w:rPr>
              <w:t xml:space="preserve">Использовать речевые </w:t>
            </w:r>
            <w:r w:rsidRPr="009B7C5E">
              <w:rPr>
                <w:rFonts w:asciiTheme="minorHAnsi" w:hAnsiTheme="minorHAnsi" w:cstheme="minorHAnsi"/>
                <w:spacing w:val="-2"/>
                <w:sz w:val="22"/>
                <w:szCs w:val="22"/>
              </w:rPr>
              <w:t xml:space="preserve"> и наглядные средства для выполнения задания</w:t>
            </w:r>
            <w:r w:rsidRPr="009B7C5E">
              <w:rPr>
                <w:rFonts w:asciiTheme="minorHAnsi" w:hAnsiTheme="minorHAnsi" w:cstheme="minorHAnsi"/>
                <w:b/>
                <w:spacing w:val="-2"/>
                <w:sz w:val="22"/>
                <w:szCs w:val="22"/>
              </w:rPr>
              <w:t xml:space="preserve">. </w:t>
            </w:r>
          </w:p>
          <w:p w:rsidR="008D7815" w:rsidRPr="009B7C5E" w:rsidRDefault="008D7815" w:rsidP="00E84CF4">
            <w:pPr>
              <w:pStyle w:val="af6"/>
              <w:spacing w:line="100" w:lineRule="atLeast"/>
              <w:rPr>
                <w:rFonts w:asciiTheme="minorHAnsi" w:hAnsiTheme="minorHAnsi" w:cstheme="minorHAnsi"/>
                <w:sz w:val="22"/>
                <w:szCs w:val="22"/>
              </w:rPr>
            </w:pPr>
          </w:p>
        </w:tc>
      </w:tr>
      <w:tr w:rsidR="006371FC" w:rsidRPr="009B7C5E" w:rsidTr="000B73AE">
        <w:tc>
          <w:tcPr>
            <w:tcW w:w="14786" w:type="dxa"/>
            <w:gridSpan w:val="4"/>
          </w:tcPr>
          <w:p w:rsidR="006371FC" w:rsidRPr="009B7C5E" w:rsidRDefault="00733B44">
            <w:pPr>
              <w:rPr>
                <w:rFonts w:cstheme="minorHAnsi"/>
              </w:rPr>
            </w:pPr>
            <w:r w:rsidRPr="009B7C5E">
              <w:rPr>
                <w:rFonts w:cstheme="minorHAnsi"/>
                <w:lang w:val="en-US"/>
              </w:rPr>
              <w:t>9</w:t>
            </w:r>
            <w:r w:rsidR="006371FC" w:rsidRPr="009B7C5E">
              <w:rPr>
                <w:rFonts w:cstheme="minorHAnsi"/>
              </w:rPr>
              <w:t>. Рефлексия.</w:t>
            </w:r>
          </w:p>
        </w:tc>
      </w:tr>
      <w:tr w:rsidR="008D7815" w:rsidRPr="009B7C5E" w:rsidTr="00BA7FE0">
        <w:tc>
          <w:tcPr>
            <w:tcW w:w="3696" w:type="dxa"/>
          </w:tcPr>
          <w:p w:rsidR="006371FC" w:rsidRPr="009B7C5E" w:rsidRDefault="006371FC" w:rsidP="006371FC">
            <w:pPr>
              <w:rPr>
                <w:rFonts w:cstheme="minorHAnsi"/>
              </w:rPr>
            </w:pPr>
            <w:r w:rsidRPr="009B7C5E">
              <w:rPr>
                <w:rFonts w:cstheme="minorHAnsi"/>
              </w:rPr>
              <w:t>Цель:  самооценка учащимися результатов своей учебной деятельности, осознание метода построения и границ применения нового способа действия.</w:t>
            </w:r>
          </w:p>
          <w:p w:rsidR="008D7815" w:rsidRPr="009B7C5E" w:rsidRDefault="008D7815">
            <w:pPr>
              <w:rPr>
                <w:rFonts w:cstheme="minorHAnsi"/>
              </w:rPr>
            </w:pPr>
          </w:p>
        </w:tc>
        <w:tc>
          <w:tcPr>
            <w:tcW w:w="3696" w:type="dxa"/>
          </w:tcPr>
          <w:p w:rsidR="00E469CC" w:rsidRPr="009B7C5E" w:rsidRDefault="00E469CC" w:rsidP="00743857">
            <w:pPr>
              <w:tabs>
                <w:tab w:val="left" w:pos="0"/>
                <w:tab w:val="left" w:pos="284"/>
              </w:tabs>
              <w:suppressAutoHyphens/>
              <w:snapToGrid w:val="0"/>
              <w:spacing w:after="0" w:line="240" w:lineRule="auto"/>
              <w:rPr>
                <w:rFonts w:eastAsia="Times New Roman" w:cstheme="minorHAnsi"/>
                <w:color w:val="000000"/>
                <w:lang w:val="en-US" w:eastAsia="ar-SA"/>
              </w:rPr>
            </w:pPr>
            <w:r w:rsidRPr="009B7C5E">
              <w:rPr>
                <w:rFonts w:eastAsia="Times New Roman" w:cstheme="minorHAnsi"/>
                <w:color w:val="000000"/>
                <w:lang w:val="en-US" w:eastAsia="ar-SA"/>
              </w:rPr>
              <w:t xml:space="preserve">1. And now we are coming to the end of our work. </w:t>
            </w:r>
          </w:p>
          <w:p w:rsidR="00E469CC" w:rsidRPr="009B7C5E" w:rsidRDefault="00733B44" w:rsidP="00225F76">
            <w:pPr>
              <w:tabs>
                <w:tab w:val="left" w:pos="0"/>
                <w:tab w:val="left" w:pos="284"/>
              </w:tabs>
              <w:suppressAutoHyphens/>
              <w:snapToGrid w:val="0"/>
              <w:spacing w:after="0" w:line="240" w:lineRule="auto"/>
              <w:rPr>
                <w:rFonts w:eastAsia="Times New Roman" w:cstheme="minorHAnsi"/>
                <w:color w:val="000000"/>
                <w:lang w:val="en-US" w:eastAsia="ar-SA"/>
              </w:rPr>
            </w:pPr>
            <w:r w:rsidRPr="009B7C5E">
              <w:rPr>
                <w:rFonts w:eastAsia="Times New Roman" w:cstheme="minorHAnsi"/>
                <w:color w:val="000000"/>
                <w:lang w:val="en-US" w:eastAsia="ar-SA"/>
              </w:rPr>
              <w:t>You’ve done your best today for the lesson. Thank you. And now let’s rate your work at the lesson. What have you learnt today? Do you like the lesson? Have you worked hard?</w:t>
            </w:r>
          </w:p>
          <w:p w:rsidR="00225F76" w:rsidRPr="009B7C5E" w:rsidRDefault="00225F76" w:rsidP="00225F76">
            <w:pPr>
              <w:tabs>
                <w:tab w:val="left" w:pos="0"/>
                <w:tab w:val="left" w:pos="284"/>
              </w:tabs>
              <w:suppressAutoHyphens/>
              <w:snapToGrid w:val="0"/>
              <w:spacing w:after="0" w:line="240" w:lineRule="auto"/>
              <w:rPr>
                <w:rFonts w:cstheme="minorHAnsi"/>
                <w:iCs/>
              </w:rPr>
            </w:pPr>
            <w:r w:rsidRPr="009B7C5E">
              <w:rPr>
                <w:rFonts w:cstheme="minorHAnsi"/>
                <w:color w:val="000000"/>
              </w:rPr>
              <w:t xml:space="preserve">Учитель предлагает детям с помощью рефлексивных карточек </w:t>
            </w:r>
            <w:r w:rsidRPr="009B7C5E">
              <w:rPr>
                <w:rFonts w:cstheme="minorHAnsi"/>
                <w:color w:val="000000"/>
              </w:rPr>
              <w:lastRenderedPageBreak/>
              <w:t>оценить свою работу на урок</w:t>
            </w:r>
            <w:proofErr w:type="gramStart"/>
            <w:r w:rsidRPr="009B7C5E">
              <w:rPr>
                <w:rFonts w:cstheme="minorHAnsi"/>
                <w:color w:val="000000"/>
              </w:rPr>
              <w:t>е-</w:t>
            </w:r>
            <w:proofErr w:type="gramEnd"/>
            <w:r w:rsidRPr="009B7C5E">
              <w:rPr>
                <w:rFonts w:cstheme="minorHAnsi"/>
                <w:color w:val="000000"/>
              </w:rPr>
              <w:t xml:space="preserve"> с</w:t>
            </w:r>
            <w:r w:rsidRPr="009B7C5E">
              <w:rPr>
                <w:rFonts w:cstheme="minorHAnsi"/>
                <w:iCs/>
              </w:rPr>
              <w:t>амооценка деятельности на уроке.</w:t>
            </w:r>
          </w:p>
          <w:p w:rsidR="00225F76" w:rsidRPr="009B7C5E" w:rsidRDefault="00225F76" w:rsidP="00225F76">
            <w:pPr>
              <w:tabs>
                <w:tab w:val="left" w:pos="0"/>
                <w:tab w:val="left" w:pos="284"/>
              </w:tabs>
              <w:suppressAutoHyphens/>
              <w:snapToGrid w:val="0"/>
              <w:spacing w:after="0" w:line="240" w:lineRule="auto"/>
              <w:rPr>
                <w:rFonts w:cstheme="minorHAnsi"/>
                <w:iCs/>
              </w:rPr>
            </w:pPr>
          </w:p>
          <w:p w:rsidR="00225F76" w:rsidRPr="009B7C5E" w:rsidRDefault="00225F76" w:rsidP="00743857">
            <w:pPr>
              <w:tabs>
                <w:tab w:val="left" w:pos="0"/>
                <w:tab w:val="left" w:pos="284"/>
              </w:tabs>
              <w:suppressAutoHyphens/>
              <w:snapToGrid w:val="0"/>
              <w:spacing w:after="0" w:line="240" w:lineRule="auto"/>
              <w:rPr>
                <w:rFonts w:cstheme="minorHAnsi"/>
              </w:rPr>
            </w:pPr>
          </w:p>
        </w:tc>
        <w:tc>
          <w:tcPr>
            <w:tcW w:w="3697" w:type="dxa"/>
          </w:tcPr>
          <w:p w:rsidR="00225F76" w:rsidRPr="009B7C5E" w:rsidRDefault="00743857" w:rsidP="00225F76">
            <w:pPr>
              <w:tabs>
                <w:tab w:val="left" w:pos="0"/>
                <w:tab w:val="left" w:pos="284"/>
              </w:tabs>
              <w:suppressAutoHyphens/>
              <w:snapToGrid w:val="0"/>
              <w:spacing w:after="0" w:line="240" w:lineRule="auto"/>
              <w:rPr>
                <w:rFonts w:eastAsia="Times New Roman" w:cstheme="minorHAnsi"/>
                <w:color w:val="000000"/>
                <w:lang w:eastAsia="ar-SA"/>
              </w:rPr>
            </w:pPr>
            <w:r w:rsidRPr="009B7C5E">
              <w:rPr>
                <w:rFonts w:cstheme="minorHAnsi"/>
              </w:rPr>
              <w:lastRenderedPageBreak/>
              <w:t xml:space="preserve">1. </w:t>
            </w:r>
            <w:r w:rsidR="00225F76" w:rsidRPr="009B7C5E">
              <w:rPr>
                <w:rFonts w:eastAsia="Times New Roman" w:cstheme="minorHAnsi"/>
                <w:color w:val="000000"/>
                <w:lang w:eastAsia="ar-SA"/>
              </w:rPr>
              <w:t xml:space="preserve">Дети с помощью рефлексивных  карточек оценивают свою работу на уроке. </w:t>
            </w:r>
          </w:p>
          <w:p w:rsidR="00225F76" w:rsidRPr="009B7C5E" w:rsidRDefault="00225F76">
            <w:pPr>
              <w:rPr>
                <w:rFonts w:cstheme="minorHAnsi"/>
              </w:rPr>
            </w:pPr>
          </w:p>
          <w:p w:rsidR="00225F76" w:rsidRPr="009B7C5E" w:rsidRDefault="00225F76">
            <w:pPr>
              <w:rPr>
                <w:rFonts w:cstheme="minorHAnsi"/>
              </w:rPr>
            </w:pPr>
          </w:p>
        </w:tc>
        <w:tc>
          <w:tcPr>
            <w:tcW w:w="3697" w:type="dxa"/>
          </w:tcPr>
          <w:p w:rsidR="00E84CF4" w:rsidRPr="009B7C5E" w:rsidRDefault="00E84CF4" w:rsidP="00E84CF4">
            <w:pPr>
              <w:tabs>
                <w:tab w:val="left" w:pos="708"/>
              </w:tabs>
              <w:suppressAutoHyphens/>
              <w:spacing w:after="0" w:line="100" w:lineRule="atLeast"/>
              <w:rPr>
                <w:rFonts w:eastAsia="Times New Roman" w:cstheme="minorHAnsi"/>
                <w:lang w:bidi="hi-IN"/>
              </w:rPr>
            </w:pPr>
            <w:r w:rsidRPr="009B7C5E">
              <w:rPr>
                <w:rFonts w:eastAsia="Times New Roman" w:cstheme="minorHAnsi"/>
                <w:b/>
                <w:spacing w:val="-2"/>
                <w:lang w:bidi="hi-IN"/>
              </w:rPr>
              <w:t xml:space="preserve">Познавательные: </w:t>
            </w:r>
            <w:r w:rsidRPr="009B7C5E">
              <w:rPr>
                <w:rFonts w:eastAsia="Times New Roman" w:cstheme="minorHAnsi"/>
                <w:spacing w:val="-2"/>
                <w:lang w:bidi="hi-IN"/>
              </w:rPr>
              <w:t xml:space="preserve">Оценивать процесс и результат деятельности. </w:t>
            </w:r>
          </w:p>
          <w:p w:rsidR="00E84CF4" w:rsidRPr="009B7C5E" w:rsidRDefault="00E84CF4" w:rsidP="00E84CF4">
            <w:pPr>
              <w:tabs>
                <w:tab w:val="left" w:pos="708"/>
              </w:tabs>
              <w:suppressAutoHyphens/>
              <w:spacing w:after="0" w:line="100" w:lineRule="atLeast"/>
              <w:rPr>
                <w:rFonts w:eastAsia="Times New Roman" w:cstheme="minorHAnsi"/>
                <w:lang w:bidi="hi-IN"/>
              </w:rPr>
            </w:pPr>
            <w:r w:rsidRPr="009B7C5E">
              <w:rPr>
                <w:rFonts w:eastAsia="Times New Roman" w:cstheme="minorHAnsi"/>
                <w:b/>
                <w:spacing w:val="-2"/>
                <w:lang w:bidi="hi-IN"/>
              </w:rPr>
              <w:t xml:space="preserve">Коммуникативные: </w:t>
            </w:r>
            <w:r w:rsidRPr="009B7C5E">
              <w:rPr>
                <w:rFonts w:eastAsia="Times New Roman" w:cstheme="minorHAnsi"/>
                <w:spacing w:val="-2"/>
                <w:lang w:bidi="hi-IN"/>
              </w:rPr>
              <w:t>Формулировать собственное мнение и позицию.</w:t>
            </w:r>
          </w:p>
          <w:p w:rsidR="00E84CF4" w:rsidRPr="009B7C5E" w:rsidRDefault="00E84CF4" w:rsidP="00E84CF4">
            <w:pPr>
              <w:tabs>
                <w:tab w:val="left" w:pos="708"/>
              </w:tabs>
              <w:suppressAutoHyphens/>
              <w:spacing w:after="0" w:line="100" w:lineRule="atLeast"/>
              <w:rPr>
                <w:rFonts w:eastAsia="Times New Roman" w:cstheme="minorHAnsi"/>
                <w:lang w:bidi="hi-IN"/>
              </w:rPr>
            </w:pPr>
            <w:r w:rsidRPr="009B7C5E">
              <w:rPr>
                <w:rFonts w:eastAsia="Times New Roman" w:cstheme="minorHAnsi"/>
                <w:b/>
                <w:spacing w:val="-2"/>
                <w:lang w:bidi="hi-IN"/>
              </w:rPr>
              <w:t xml:space="preserve">Регулятивные: </w:t>
            </w:r>
            <w:r w:rsidRPr="009B7C5E">
              <w:rPr>
                <w:rFonts w:eastAsia="Times New Roman" w:cstheme="minorHAnsi"/>
                <w:spacing w:val="-2"/>
                <w:lang w:bidi="hi-IN"/>
              </w:rPr>
              <w:t>Выделять и формулировать</w:t>
            </w:r>
            <w:proofErr w:type="gramStart"/>
            <w:r w:rsidRPr="009B7C5E">
              <w:rPr>
                <w:rFonts w:eastAsia="Times New Roman" w:cstheme="minorHAnsi"/>
                <w:spacing w:val="-2"/>
                <w:lang w:bidi="hi-IN"/>
              </w:rPr>
              <w:t xml:space="preserve"> ,</w:t>
            </w:r>
            <w:proofErr w:type="gramEnd"/>
            <w:r w:rsidRPr="009B7C5E">
              <w:rPr>
                <w:rFonts w:eastAsia="Times New Roman" w:cstheme="minorHAnsi"/>
                <w:spacing w:val="-2"/>
                <w:lang w:bidi="hi-IN"/>
              </w:rPr>
              <w:t xml:space="preserve"> осуществлять пошаговый контроль по результату.</w:t>
            </w:r>
          </w:p>
          <w:p w:rsidR="008D7815" w:rsidRPr="009B7C5E" w:rsidRDefault="00E84CF4" w:rsidP="00E84CF4">
            <w:pPr>
              <w:rPr>
                <w:rFonts w:cstheme="minorHAnsi"/>
              </w:rPr>
            </w:pPr>
            <w:r w:rsidRPr="009B7C5E">
              <w:rPr>
                <w:rFonts w:eastAsia="Times New Roman" w:cstheme="minorHAnsi"/>
                <w:b/>
                <w:spacing w:val="-2"/>
                <w:lang w:eastAsia="ru-RU"/>
              </w:rPr>
              <w:t>Личностные</w:t>
            </w:r>
            <w:r w:rsidRPr="009B7C5E">
              <w:rPr>
                <w:rFonts w:eastAsia="Times New Roman" w:cstheme="minorHAnsi"/>
                <w:spacing w:val="-2"/>
                <w:lang w:eastAsia="ru-RU"/>
              </w:rPr>
              <w:t xml:space="preserve">: Формировать адекватную мотивацию учебной </w:t>
            </w:r>
            <w:r w:rsidRPr="009B7C5E">
              <w:rPr>
                <w:rFonts w:eastAsia="Times New Roman" w:cstheme="minorHAnsi"/>
                <w:spacing w:val="-2"/>
                <w:lang w:eastAsia="ru-RU"/>
              </w:rPr>
              <w:lastRenderedPageBreak/>
              <w:t>деятельности, понимать значение знаний для человека.</w:t>
            </w:r>
          </w:p>
        </w:tc>
      </w:tr>
      <w:tr w:rsidR="00733B44" w:rsidRPr="009B7C5E" w:rsidTr="00B379D2">
        <w:tc>
          <w:tcPr>
            <w:tcW w:w="14786" w:type="dxa"/>
            <w:gridSpan w:val="4"/>
          </w:tcPr>
          <w:p w:rsidR="00733B44" w:rsidRPr="009B7C5E" w:rsidRDefault="00733B44">
            <w:pPr>
              <w:rPr>
                <w:rFonts w:cstheme="minorHAnsi"/>
              </w:rPr>
            </w:pPr>
            <w:r w:rsidRPr="009B7C5E">
              <w:rPr>
                <w:rFonts w:cstheme="minorHAnsi"/>
                <w:lang w:val="en-US"/>
              </w:rPr>
              <w:lastRenderedPageBreak/>
              <w:t xml:space="preserve">10. </w:t>
            </w:r>
            <w:r w:rsidRPr="009B7C5E">
              <w:rPr>
                <w:rFonts w:cstheme="minorHAnsi"/>
              </w:rPr>
              <w:t>Домашнее задание.</w:t>
            </w:r>
          </w:p>
        </w:tc>
      </w:tr>
      <w:tr w:rsidR="00733B44" w:rsidRPr="009B7C5E" w:rsidTr="00BA7FE0">
        <w:tc>
          <w:tcPr>
            <w:tcW w:w="3696" w:type="dxa"/>
          </w:tcPr>
          <w:p w:rsidR="00733B44" w:rsidRPr="009B7C5E" w:rsidRDefault="00733B44">
            <w:pPr>
              <w:rPr>
                <w:rFonts w:cstheme="minorHAnsi"/>
              </w:rPr>
            </w:pPr>
          </w:p>
        </w:tc>
        <w:tc>
          <w:tcPr>
            <w:tcW w:w="3696" w:type="dxa"/>
          </w:tcPr>
          <w:p w:rsidR="00733B44" w:rsidRPr="009B7C5E" w:rsidRDefault="00733B44">
            <w:pPr>
              <w:rPr>
                <w:rFonts w:cstheme="minorHAnsi"/>
                <w:lang w:val="en-US"/>
              </w:rPr>
            </w:pPr>
          </w:p>
        </w:tc>
        <w:tc>
          <w:tcPr>
            <w:tcW w:w="3697" w:type="dxa"/>
          </w:tcPr>
          <w:p w:rsidR="00733B44" w:rsidRPr="009B7C5E" w:rsidRDefault="00743857">
            <w:pPr>
              <w:rPr>
                <w:rFonts w:cstheme="minorHAnsi"/>
              </w:rPr>
            </w:pPr>
            <w:r w:rsidRPr="009B7C5E">
              <w:rPr>
                <w:rFonts w:cstheme="minorHAnsi"/>
              </w:rPr>
              <w:t>Учащиеся записывают домашнее задание.</w:t>
            </w:r>
          </w:p>
        </w:tc>
        <w:tc>
          <w:tcPr>
            <w:tcW w:w="3697" w:type="dxa"/>
          </w:tcPr>
          <w:p w:rsidR="00733B44" w:rsidRPr="009B7C5E" w:rsidRDefault="00733B44">
            <w:pPr>
              <w:rPr>
                <w:rFonts w:cstheme="minorHAnsi"/>
              </w:rPr>
            </w:pPr>
          </w:p>
        </w:tc>
      </w:tr>
    </w:tbl>
    <w:p w:rsidR="00BA7FE0" w:rsidRPr="009B7C5E" w:rsidRDefault="00BA7FE0">
      <w:pPr>
        <w:rPr>
          <w:rFonts w:cstheme="minorHAnsi"/>
          <w:u w:val="single"/>
        </w:rPr>
      </w:pPr>
    </w:p>
    <w:p w:rsidR="00BA7FE0" w:rsidRPr="00733B44" w:rsidRDefault="00BA7FE0"/>
    <w:p w:rsidR="00BA7FE0" w:rsidRPr="00733B44" w:rsidRDefault="00BA7FE0"/>
    <w:sectPr w:rsidR="00BA7FE0" w:rsidRPr="00733B44" w:rsidSect="00BA7FE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ohit Hindi">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8D"/>
    <w:rsid w:val="000A3DA7"/>
    <w:rsid w:val="000A6079"/>
    <w:rsid w:val="00136BC1"/>
    <w:rsid w:val="001B6FC9"/>
    <w:rsid w:val="001C740A"/>
    <w:rsid w:val="00225F76"/>
    <w:rsid w:val="00313574"/>
    <w:rsid w:val="00345146"/>
    <w:rsid w:val="003A1A2E"/>
    <w:rsid w:val="003F03DD"/>
    <w:rsid w:val="004272AE"/>
    <w:rsid w:val="004508B7"/>
    <w:rsid w:val="00464083"/>
    <w:rsid w:val="00471BB9"/>
    <w:rsid w:val="00582317"/>
    <w:rsid w:val="006371FC"/>
    <w:rsid w:val="00683FE8"/>
    <w:rsid w:val="006A3114"/>
    <w:rsid w:val="006D78DE"/>
    <w:rsid w:val="006F407E"/>
    <w:rsid w:val="00733B44"/>
    <w:rsid w:val="00743857"/>
    <w:rsid w:val="00840F1B"/>
    <w:rsid w:val="00884D1B"/>
    <w:rsid w:val="008D7815"/>
    <w:rsid w:val="009650C0"/>
    <w:rsid w:val="0099503F"/>
    <w:rsid w:val="009B7C5E"/>
    <w:rsid w:val="00A61FEC"/>
    <w:rsid w:val="00A7531B"/>
    <w:rsid w:val="00B00237"/>
    <w:rsid w:val="00BA7FE0"/>
    <w:rsid w:val="00BE0BF3"/>
    <w:rsid w:val="00C450AA"/>
    <w:rsid w:val="00C6038D"/>
    <w:rsid w:val="00E469CC"/>
    <w:rsid w:val="00E84CF4"/>
    <w:rsid w:val="00F40710"/>
    <w:rsid w:val="00FE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EC"/>
    <w:pPr>
      <w:spacing w:after="180" w:line="274" w:lineRule="auto"/>
    </w:pPr>
  </w:style>
  <w:style w:type="paragraph" w:styleId="1">
    <w:name w:val="heading 1"/>
    <w:basedOn w:val="a"/>
    <w:next w:val="a"/>
    <w:link w:val="10"/>
    <w:uiPriority w:val="9"/>
    <w:qFormat/>
    <w:rsid w:val="00A61FEC"/>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semiHidden/>
    <w:unhideWhenUsed/>
    <w:qFormat/>
    <w:rsid w:val="00A61FEC"/>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semiHidden/>
    <w:unhideWhenUsed/>
    <w:qFormat/>
    <w:rsid w:val="00A61FEC"/>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A61FEC"/>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A61FEC"/>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A61FEC"/>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A61FEC"/>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A61FEC"/>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A61FE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FEC"/>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semiHidden/>
    <w:rsid w:val="00A61FEC"/>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semiHidden/>
    <w:rsid w:val="00A61FEC"/>
    <w:rPr>
      <w:rFonts w:eastAsiaTheme="majorEastAsia" w:cstheme="majorBidi"/>
      <w:b/>
      <w:bCs/>
      <w:color w:val="1F497D" w:themeColor="text2"/>
      <w:sz w:val="24"/>
    </w:rPr>
  </w:style>
  <w:style w:type="character" w:customStyle="1" w:styleId="40">
    <w:name w:val="Заголовок 4 Знак"/>
    <w:basedOn w:val="a0"/>
    <w:link w:val="4"/>
    <w:uiPriority w:val="9"/>
    <w:semiHidden/>
    <w:rsid w:val="00A61FEC"/>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A61FEC"/>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A61FEC"/>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A61FEC"/>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A61FEC"/>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A61FEC"/>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A61FEC"/>
    <w:pPr>
      <w:spacing w:line="240" w:lineRule="auto"/>
    </w:pPr>
    <w:rPr>
      <w:rFonts w:eastAsiaTheme="minorEastAsia"/>
      <w:b/>
      <w:bCs/>
      <w:smallCaps/>
      <w:color w:val="1F497D" w:themeColor="text2"/>
      <w:spacing w:val="6"/>
      <w:szCs w:val="18"/>
      <w:lang w:bidi="hi-IN"/>
    </w:rPr>
  </w:style>
  <w:style w:type="paragraph" w:styleId="a4">
    <w:name w:val="Title"/>
    <w:basedOn w:val="a"/>
    <w:next w:val="a"/>
    <w:link w:val="a5"/>
    <w:uiPriority w:val="10"/>
    <w:qFormat/>
    <w:rsid w:val="00A61FEC"/>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a5">
    <w:name w:val="Название Знак"/>
    <w:basedOn w:val="a0"/>
    <w:link w:val="a4"/>
    <w:uiPriority w:val="10"/>
    <w:rsid w:val="00A61FEC"/>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a6">
    <w:name w:val="Subtitle"/>
    <w:basedOn w:val="a"/>
    <w:next w:val="a"/>
    <w:link w:val="a7"/>
    <w:uiPriority w:val="11"/>
    <w:qFormat/>
    <w:rsid w:val="00A61FEC"/>
    <w:pPr>
      <w:numPr>
        <w:ilvl w:val="1"/>
      </w:numPr>
    </w:pPr>
    <w:rPr>
      <w:rFonts w:eastAsiaTheme="majorEastAsia" w:cstheme="majorBidi"/>
      <w:iCs/>
      <w:color w:val="265898" w:themeColor="text2" w:themeTint="E6"/>
      <w:sz w:val="32"/>
      <w:szCs w:val="24"/>
      <w:lang w:bidi="hi-IN"/>
      <w14:ligatures w14:val="standard"/>
    </w:rPr>
  </w:style>
  <w:style w:type="character" w:customStyle="1" w:styleId="a7">
    <w:name w:val="Подзаголовок Знак"/>
    <w:basedOn w:val="a0"/>
    <w:link w:val="a6"/>
    <w:uiPriority w:val="11"/>
    <w:rsid w:val="00A61FEC"/>
    <w:rPr>
      <w:rFonts w:eastAsiaTheme="majorEastAsia" w:cstheme="majorBidi"/>
      <w:iCs/>
      <w:color w:val="265898" w:themeColor="text2" w:themeTint="E6"/>
      <w:sz w:val="32"/>
      <w:szCs w:val="24"/>
      <w:lang w:bidi="hi-IN"/>
      <w14:ligatures w14:val="standard"/>
    </w:rPr>
  </w:style>
  <w:style w:type="character" w:styleId="a8">
    <w:name w:val="Strong"/>
    <w:basedOn w:val="a0"/>
    <w:uiPriority w:val="22"/>
    <w:qFormat/>
    <w:rsid w:val="00A61FEC"/>
    <w:rPr>
      <w:b/>
      <w:bCs/>
      <w:color w:val="265898" w:themeColor="text2" w:themeTint="E6"/>
    </w:rPr>
  </w:style>
  <w:style w:type="character" w:styleId="a9">
    <w:name w:val="Emphasis"/>
    <w:basedOn w:val="a0"/>
    <w:uiPriority w:val="20"/>
    <w:qFormat/>
    <w:rsid w:val="00A61FEC"/>
    <w:rPr>
      <w:b w:val="0"/>
      <w:i/>
      <w:iCs/>
      <w:color w:val="1F497D" w:themeColor="text2"/>
    </w:rPr>
  </w:style>
  <w:style w:type="paragraph" w:styleId="aa">
    <w:name w:val="No Spacing"/>
    <w:link w:val="ab"/>
    <w:uiPriority w:val="1"/>
    <w:qFormat/>
    <w:rsid w:val="00A61FEC"/>
    <w:pPr>
      <w:spacing w:after="0" w:line="240" w:lineRule="auto"/>
    </w:pPr>
  </w:style>
  <w:style w:type="character" w:customStyle="1" w:styleId="ab">
    <w:name w:val="Без интервала Знак"/>
    <w:basedOn w:val="a0"/>
    <w:link w:val="aa"/>
    <w:uiPriority w:val="1"/>
    <w:rsid w:val="00A61FEC"/>
  </w:style>
  <w:style w:type="paragraph" w:styleId="ac">
    <w:name w:val="List Paragraph"/>
    <w:basedOn w:val="a"/>
    <w:uiPriority w:val="34"/>
    <w:qFormat/>
    <w:rsid w:val="00A61FEC"/>
    <w:pPr>
      <w:spacing w:line="240" w:lineRule="auto"/>
      <w:ind w:left="720" w:hanging="288"/>
      <w:contextualSpacing/>
    </w:pPr>
    <w:rPr>
      <w:color w:val="1F497D" w:themeColor="text2"/>
    </w:rPr>
  </w:style>
  <w:style w:type="paragraph" w:styleId="21">
    <w:name w:val="Quote"/>
    <w:basedOn w:val="a"/>
    <w:next w:val="a"/>
    <w:link w:val="22"/>
    <w:uiPriority w:val="29"/>
    <w:qFormat/>
    <w:rsid w:val="00A61FEC"/>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A61FEC"/>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A61FEC"/>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ae">
    <w:name w:val="Выделенная цитата Знак"/>
    <w:basedOn w:val="a0"/>
    <w:link w:val="ad"/>
    <w:uiPriority w:val="30"/>
    <w:rsid w:val="00A61FEC"/>
    <w:rPr>
      <w:rFonts w:eastAsiaTheme="minorEastAsia"/>
      <w:b/>
      <w:bCs/>
      <w:i/>
      <w:iCs/>
      <w:color w:val="C0504D" w:themeColor="accent2"/>
      <w:sz w:val="26"/>
      <w:lang w:bidi="hi-IN"/>
      <w14:ligatures w14:val="standard"/>
      <w14:numForm w14:val="oldStyle"/>
    </w:rPr>
  </w:style>
  <w:style w:type="character" w:styleId="af">
    <w:name w:val="Subtle Emphasis"/>
    <w:basedOn w:val="a0"/>
    <w:uiPriority w:val="19"/>
    <w:qFormat/>
    <w:rsid w:val="00A61FEC"/>
    <w:rPr>
      <w:i/>
      <w:iCs/>
      <w:color w:val="000000"/>
    </w:rPr>
  </w:style>
  <w:style w:type="character" w:styleId="af0">
    <w:name w:val="Intense Emphasis"/>
    <w:basedOn w:val="a0"/>
    <w:uiPriority w:val="21"/>
    <w:qFormat/>
    <w:rsid w:val="00A61FEC"/>
    <w:rPr>
      <w:b/>
      <w:bCs/>
      <w:i/>
      <w:iCs/>
      <w:color w:val="1F497D" w:themeColor="text2"/>
    </w:rPr>
  </w:style>
  <w:style w:type="character" w:styleId="af1">
    <w:name w:val="Subtle Reference"/>
    <w:basedOn w:val="a0"/>
    <w:uiPriority w:val="31"/>
    <w:qFormat/>
    <w:rsid w:val="00A61FEC"/>
    <w:rPr>
      <w:smallCaps/>
      <w:color w:val="000000"/>
      <w:u w:val="single"/>
    </w:rPr>
  </w:style>
  <w:style w:type="character" w:styleId="af2">
    <w:name w:val="Intense Reference"/>
    <w:basedOn w:val="a0"/>
    <w:uiPriority w:val="32"/>
    <w:qFormat/>
    <w:rsid w:val="00A61FEC"/>
    <w:rPr>
      <w:rFonts w:asciiTheme="minorHAnsi" w:hAnsiTheme="minorHAnsi"/>
      <w:b/>
      <w:bCs/>
      <w:smallCaps/>
      <w:color w:val="1F497D" w:themeColor="text2"/>
      <w:spacing w:val="5"/>
      <w:sz w:val="22"/>
      <w:u w:val="single"/>
    </w:rPr>
  </w:style>
  <w:style w:type="character" w:styleId="af3">
    <w:name w:val="Book Title"/>
    <w:basedOn w:val="a0"/>
    <w:uiPriority w:val="33"/>
    <w:qFormat/>
    <w:rsid w:val="00A61FEC"/>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A61FEC"/>
    <w:pPr>
      <w:spacing w:before="480" w:line="264" w:lineRule="auto"/>
      <w:outlineLvl w:val="9"/>
    </w:pPr>
    <w:rPr>
      <w:b/>
    </w:rPr>
  </w:style>
  <w:style w:type="table" w:styleId="af5">
    <w:name w:val="Table Grid"/>
    <w:basedOn w:val="a1"/>
    <w:uiPriority w:val="59"/>
    <w:rsid w:val="00BA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357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6">
    <w:name w:val="Базовый"/>
    <w:rsid w:val="00225F76"/>
    <w:pPr>
      <w:tabs>
        <w:tab w:val="left" w:pos="708"/>
      </w:tabs>
      <w:suppressAutoHyphens/>
      <w:spacing w:line="276" w:lineRule="atLeast"/>
    </w:pPr>
    <w:rPr>
      <w:rFonts w:ascii="Times New Roman" w:eastAsia="Times New Roman" w:hAnsi="Times New Roman" w:cs="Lohit Hindi"/>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EC"/>
    <w:pPr>
      <w:spacing w:after="180" w:line="274" w:lineRule="auto"/>
    </w:pPr>
  </w:style>
  <w:style w:type="paragraph" w:styleId="1">
    <w:name w:val="heading 1"/>
    <w:basedOn w:val="a"/>
    <w:next w:val="a"/>
    <w:link w:val="10"/>
    <w:uiPriority w:val="9"/>
    <w:qFormat/>
    <w:rsid w:val="00A61FEC"/>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semiHidden/>
    <w:unhideWhenUsed/>
    <w:qFormat/>
    <w:rsid w:val="00A61FEC"/>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semiHidden/>
    <w:unhideWhenUsed/>
    <w:qFormat/>
    <w:rsid w:val="00A61FEC"/>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A61FEC"/>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A61FEC"/>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A61FEC"/>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A61FEC"/>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A61FEC"/>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A61FE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FEC"/>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semiHidden/>
    <w:rsid w:val="00A61FEC"/>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semiHidden/>
    <w:rsid w:val="00A61FEC"/>
    <w:rPr>
      <w:rFonts w:eastAsiaTheme="majorEastAsia" w:cstheme="majorBidi"/>
      <w:b/>
      <w:bCs/>
      <w:color w:val="1F497D" w:themeColor="text2"/>
      <w:sz w:val="24"/>
    </w:rPr>
  </w:style>
  <w:style w:type="character" w:customStyle="1" w:styleId="40">
    <w:name w:val="Заголовок 4 Знак"/>
    <w:basedOn w:val="a0"/>
    <w:link w:val="4"/>
    <w:uiPriority w:val="9"/>
    <w:semiHidden/>
    <w:rsid w:val="00A61FEC"/>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A61FEC"/>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A61FEC"/>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A61FEC"/>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A61FEC"/>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A61FEC"/>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A61FEC"/>
    <w:pPr>
      <w:spacing w:line="240" w:lineRule="auto"/>
    </w:pPr>
    <w:rPr>
      <w:rFonts w:eastAsiaTheme="minorEastAsia"/>
      <w:b/>
      <w:bCs/>
      <w:smallCaps/>
      <w:color w:val="1F497D" w:themeColor="text2"/>
      <w:spacing w:val="6"/>
      <w:szCs w:val="18"/>
      <w:lang w:bidi="hi-IN"/>
    </w:rPr>
  </w:style>
  <w:style w:type="paragraph" w:styleId="a4">
    <w:name w:val="Title"/>
    <w:basedOn w:val="a"/>
    <w:next w:val="a"/>
    <w:link w:val="a5"/>
    <w:uiPriority w:val="10"/>
    <w:qFormat/>
    <w:rsid w:val="00A61FEC"/>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a5">
    <w:name w:val="Название Знак"/>
    <w:basedOn w:val="a0"/>
    <w:link w:val="a4"/>
    <w:uiPriority w:val="10"/>
    <w:rsid w:val="00A61FEC"/>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a6">
    <w:name w:val="Subtitle"/>
    <w:basedOn w:val="a"/>
    <w:next w:val="a"/>
    <w:link w:val="a7"/>
    <w:uiPriority w:val="11"/>
    <w:qFormat/>
    <w:rsid w:val="00A61FEC"/>
    <w:pPr>
      <w:numPr>
        <w:ilvl w:val="1"/>
      </w:numPr>
    </w:pPr>
    <w:rPr>
      <w:rFonts w:eastAsiaTheme="majorEastAsia" w:cstheme="majorBidi"/>
      <w:iCs/>
      <w:color w:val="265898" w:themeColor="text2" w:themeTint="E6"/>
      <w:sz w:val="32"/>
      <w:szCs w:val="24"/>
      <w:lang w:bidi="hi-IN"/>
      <w14:ligatures w14:val="standard"/>
    </w:rPr>
  </w:style>
  <w:style w:type="character" w:customStyle="1" w:styleId="a7">
    <w:name w:val="Подзаголовок Знак"/>
    <w:basedOn w:val="a0"/>
    <w:link w:val="a6"/>
    <w:uiPriority w:val="11"/>
    <w:rsid w:val="00A61FEC"/>
    <w:rPr>
      <w:rFonts w:eastAsiaTheme="majorEastAsia" w:cstheme="majorBidi"/>
      <w:iCs/>
      <w:color w:val="265898" w:themeColor="text2" w:themeTint="E6"/>
      <w:sz w:val="32"/>
      <w:szCs w:val="24"/>
      <w:lang w:bidi="hi-IN"/>
      <w14:ligatures w14:val="standard"/>
    </w:rPr>
  </w:style>
  <w:style w:type="character" w:styleId="a8">
    <w:name w:val="Strong"/>
    <w:basedOn w:val="a0"/>
    <w:uiPriority w:val="22"/>
    <w:qFormat/>
    <w:rsid w:val="00A61FEC"/>
    <w:rPr>
      <w:b/>
      <w:bCs/>
      <w:color w:val="265898" w:themeColor="text2" w:themeTint="E6"/>
    </w:rPr>
  </w:style>
  <w:style w:type="character" w:styleId="a9">
    <w:name w:val="Emphasis"/>
    <w:basedOn w:val="a0"/>
    <w:uiPriority w:val="20"/>
    <w:qFormat/>
    <w:rsid w:val="00A61FEC"/>
    <w:rPr>
      <w:b w:val="0"/>
      <w:i/>
      <w:iCs/>
      <w:color w:val="1F497D" w:themeColor="text2"/>
    </w:rPr>
  </w:style>
  <w:style w:type="paragraph" w:styleId="aa">
    <w:name w:val="No Spacing"/>
    <w:link w:val="ab"/>
    <w:uiPriority w:val="1"/>
    <w:qFormat/>
    <w:rsid w:val="00A61FEC"/>
    <w:pPr>
      <w:spacing w:after="0" w:line="240" w:lineRule="auto"/>
    </w:pPr>
  </w:style>
  <w:style w:type="character" w:customStyle="1" w:styleId="ab">
    <w:name w:val="Без интервала Знак"/>
    <w:basedOn w:val="a0"/>
    <w:link w:val="aa"/>
    <w:uiPriority w:val="1"/>
    <w:rsid w:val="00A61FEC"/>
  </w:style>
  <w:style w:type="paragraph" w:styleId="ac">
    <w:name w:val="List Paragraph"/>
    <w:basedOn w:val="a"/>
    <w:uiPriority w:val="34"/>
    <w:qFormat/>
    <w:rsid w:val="00A61FEC"/>
    <w:pPr>
      <w:spacing w:line="240" w:lineRule="auto"/>
      <w:ind w:left="720" w:hanging="288"/>
      <w:contextualSpacing/>
    </w:pPr>
    <w:rPr>
      <w:color w:val="1F497D" w:themeColor="text2"/>
    </w:rPr>
  </w:style>
  <w:style w:type="paragraph" w:styleId="21">
    <w:name w:val="Quote"/>
    <w:basedOn w:val="a"/>
    <w:next w:val="a"/>
    <w:link w:val="22"/>
    <w:uiPriority w:val="29"/>
    <w:qFormat/>
    <w:rsid w:val="00A61FEC"/>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A61FEC"/>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A61FEC"/>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ae">
    <w:name w:val="Выделенная цитата Знак"/>
    <w:basedOn w:val="a0"/>
    <w:link w:val="ad"/>
    <w:uiPriority w:val="30"/>
    <w:rsid w:val="00A61FEC"/>
    <w:rPr>
      <w:rFonts w:eastAsiaTheme="minorEastAsia"/>
      <w:b/>
      <w:bCs/>
      <w:i/>
      <w:iCs/>
      <w:color w:val="C0504D" w:themeColor="accent2"/>
      <w:sz w:val="26"/>
      <w:lang w:bidi="hi-IN"/>
      <w14:ligatures w14:val="standard"/>
      <w14:numForm w14:val="oldStyle"/>
    </w:rPr>
  </w:style>
  <w:style w:type="character" w:styleId="af">
    <w:name w:val="Subtle Emphasis"/>
    <w:basedOn w:val="a0"/>
    <w:uiPriority w:val="19"/>
    <w:qFormat/>
    <w:rsid w:val="00A61FEC"/>
    <w:rPr>
      <w:i/>
      <w:iCs/>
      <w:color w:val="000000"/>
    </w:rPr>
  </w:style>
  <w:style w:type="character" w:styleId="af0">
    <w:name w:val="Intense Emphasis"/>
    <w:basedOn w:val="a0"/>
    <w:uiPriority w:val="21"/>
    <w:qFormat/>
    <w:rsid w:val="00A61FEC"/>
    <w:rPr>
      <w:b/>
      <w:bCs/>
      <w:i/>
      <w:iCs/>
      <w:color w:val="1F497D" w:themeColor="text2"/>
    </w:rPr>
  </w:style>
  <w:style w:type="character" w:styleId="af1">
    <w:name w:val="Subtle Reference"/>
    <w:basedOn w:val="a0"/>
    <w:uiPriority w:val="31"/>
    <w:qFormat/>
    <w:rsid w:val="00A61FEC"/>
    <w:rPr>
      <w:smallCaps/>
      <w:color w:val="000000"/>
      <w:u w:val="single"/>
    </w:rPr>
  </w:style>
  <w:style w:type="character" w:styleId="af2">
    <w:name w:val="Intense Reference"/>
    <w:basedOn w:val="a0"/>
    <w:uiPriority w:val="32"/>
    <w:qFormat/>
    <w:rsid w:val="00A61FEC"/>
    <w:rPr>
      <w:rFonts w:asciiTheme="minorHAnsi" w:hAnsiTheme="minorHAnsi"/>
      <w:b/>
      <w:bCs/>
      <w:smallCaps/>
      <w:color w:val="1F497D" w:themeColor="text2"/>
      <w:spacing w:val="5"/>
      <w:sz w:val="22"/>
      <w:u w:val="single"/>
    </w:rPr>
  </w:style>
  <w:style w:type="character" w:styleId="af3">
    <w:name w:val="Book Title"/>
    <w:basedOn w:val="a0"/>
    <w:uiPriority w:val="33"/>
    <w:qFormat/>
    <w:rsid w:val="00A61FEC"/>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A61FEC"/>
    <w:pPr>
      <w:spacing w:before="480" w:line="264" w:lineRule="auto"/>
      <w:outlineLvl w:val="9"/>
    </w:pPr>
    <w:rPr>
      <w:b/>
    </w:rPr>
  </w:style>
  <w:style w:type="table" w:styleId="af5">
    <w:name w:val="Table Grid"/>
    <w:basedOn w:val="a1"/>
    <w:uiPriority w:val="59"/>
    <w:rsid w:val="00BA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357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6">
    <w:name w:val="Базовый"/>
    <w:rsid w:val="00225F76"/>
    <w:pPr>
      <w:tabs>
        <w:tab w:val="left" w:pos="708"/>
      </w:tabs>
      <w:suppressAutoHyphens/>
      <w:spacing w:line="276" w:lineRule="atLeast"/>
    </w:pPr>
    <w:rPr>
      <w:rFonts w:ascii="Times New Roman" w:eastAsia="Times New Roman" w:hAnsi="Times New Roman" w:cs="Lohit Hindi"/>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915</Words>
  <Characters>5221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Админ</cp:lastModifiedBy>
  <cp:revision>9</cp:revision>
  <cp:lastPrinted>2016-02-08T15:58:00Z</cp:lastPrinted>
  <dcterms:created xsi:type="dcterms:W3CDTF">2016-02-08T14:35:00Z</dcterms:created>
  <dcterms:modified xsi:type="dcterms:W3CDTF">2017-12-01T00:46:00Z</dcterms:modified>
</cp:coreProperties>
</file>